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8265"/>
      </w:tblGrid>
      <w:tr w:rsidR="001433E1" w:rsidRPr="00207F4D" w14:paraId="09CFC4E1" w14:textId="77777777" w:rsidTr="00D12E4D">
        <w:tc>
          <w:tcPr>
            <w:tcW w:w="1413" w:type="dxa"/>
          </w:tcPr>
          <w:p w14:paraId="3123AA41" w14:textId="22CFB368" w:rsidR="001433E1" w:rsidRPr="00207F4D" w:rsidRDefault="001433E1" w:rsidP="00425652">
            <w:pPr>
              <w:rPr>
                <w:rFonts w:ascii="Times New Roman" w:hAnsi="Times New Roman"/>
                <w:b/>
                <w:sz w:val="24"/>
                <w:szCs w:val="24"/>
                <w:u w:val="single"/>
              </w:rPr>
            </w:pPr>
            <w:r w:rsidRPr="00207F4D">
              <w:rPr>
                <w:rFonts w:ascii="Times New Roman" w:hAnsi="Times New Roman"/>
                <w:b/>
                <w:noProof/>
                <w:sz w:val="24"/>
                <w:szCs w:val="24"/>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8363" w:type="dxa"/>
          </w:tcPr>
          <w:p w14:paraId="5885F667" w14:textId="35AC26A2" w:rsidR="001433E1" w:rsidRPr="00207F4D" w:rsidRDefault="001433E1" w:rsidP="001433E1">
            <w:pPr>
              <w:pStyle w:val="Header"/>
              <w:jc w:val="center"/>
              <w:rPr>
                <w:rFonts w:ascii="Times New Roman" w:hAnsi="Times New Roman"/>
                <w:b/>
                <w:sz w:val="24"/>
                <w:szCs w:val="24"/>
                <w:u w:val="single"/>
              </w:rPr>
            </w:pPr>
            <w:r w:rsidRPr="00207F4D">
              <w:rPr>
                <w:rFonts w:ascii="Times New Roman" w:hAnsi="Times New Roman"/>
                <w:b/>
                <w:sz w:val="24"/>
                <w:szCs w:val="24"/>
                <w:u w:val="single"/>
                <w:lang w:val="en-US"/>
              </w:rPr>
              <w:t>NORTH</w:t>
            </w:r>
            <w:r w:rsidRPr="00207F4D">
              <w:rPr>
                <w:rFonts w:ascii="Times New Roman" w:hAnsi="Times New Roman"/>
                <w:b/>
                <w:sz w:val="24"/>
                <w:szCs w:val="24"/>
                <w:u w:val="single"/>
              </w:rPr>
              <w:t xml:space="preserve"> BRADLEY PARISH COUNCIL</w:t>
            </w:r>
          </w:p>
          <w:p w14:paraId="2852EF97" w14:textId="10BE4C6D" w:rsidR="001433E1" w:rsidRPr="00207F4D" w:rsidRDefault="001433E1" w:rsidP="001433E1">
            <w:pPr>
              <w:pStyle w:val="Header"/>
              <w:jc w:val="center"/>
              <w:rPr>
                <w:rFonts w:ascii="Times New Roman" w:hAnsi="Times New Roman"/>
                <w:b/>
                <w:sz w:val="24"/>
                <w:szCs w:val="24"/>
                <w:u w:val="single"/>
              </w:rPr>
            </w:pPr>
          </w:p>
          <w:p w14:paraId="3944F0BD" w14:textId="3B6DB8C3" w:rsidR="00381CE7" w:rsidRPr="00207F4D"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MINUTES OF THE MEETING HELD </w:t>
            </w:r>
            <w:r w:rsidR="00FD49EE" w:rsidRPr="00207F4D">
              <w:rPr>
                <w:rFonts w:ascii="Times New Roman" w:hAnsi="Times New Roman"/>
                <w:b/>
                <w:sz w:val="24"/>
                <w:szCs w:val="24"/>
                <w:u w:val="single"/>
              </w:rPr>
              <w:t>ON</w:t>
            </w:r>
            <w:r w:rsidRPr="00207F4D">
              <w:rPr>
                <w:rFonts w:ascii="Times New Roman" w:hAnsi="Times New Roman"/>
                <w:b/>
                <w:sz w:val="24"/>
                <w:szCs w:val="24"/>
                <w:u w:val="single"/>
              </w:rPr>
              <w:t xml:space="preserve"> </w:t>
            </w:r>
          </w:p>
          <w:p w14:paraId="4CDBEA78" w14:textId="77777777" w:rsidR="0058195C"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MONDAY, </w:t>
            </w:r>
            <w:r w:rsidR="0058195C">
              <w:rPr>
                <w:rFonts w:ascii="Times New Roman" w:hAnsi="Times New Roman"/>
                <w:b/>
                <w:sz w:val="24"/>
                <w:szCs w:val="24"/>
                <w:u w:val="single"/>
              </w:rPr>
              <w:t>1 NOVEMBER</w:t>
            </w:r>
            <w:r w:rsidR="00381CE7" w:rsidRPr="00207F4D">
              <w:rPr>
                <w:rFonts w:ascii="Times New Roman" w:hAnsi="Times New Roman"/>
                <w:b/>
                <w:sz w:val="24"/>
                <w:szCs w:val="24"/>
                <w:u w:val="single"/>
              </w:rPr>
              <w:t xml:space="preserve"> 2021</w:t>
            </w:r>
            <w:r w:rsidR="00C60494" w:rsidRPr="00207F4D">
              <w:rPr>
                <w:rFonts w:ascii="Times New Roman" w:hAnsi="Times New Roman"/>
                <w:b/>
                <w:sz w:val="24"/>
                <w:szCs w:val="24"/>
                <w:u w:val="single"/>
              </w:rPr>
              <w:t xml:space="preserve"> AT </w:t>
            </w:r>
          </w:p>
          <w:p w14:paraId="40474931" w14:textId="1881F68B" w:rsidR="001433E1" w:rsidRPr="00207F4D" w:rsidRDefault="00C60494"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NORTH BRADLEY PROGRESSIVE HALL</w:t>
            </w:r>
          </w:p>
        </w:tc>
      </w:tr>
    </w:tbl>
    <w:p w14:paraId="4DA6D7FC" w14:textId="77777777" w:rsidR="001433E1" w:rsidRPr="00207F4D" w:rsidRDefault="001433E1" w:rsidP="00425652">
      <w:pPr>
        <w:spacing w:after="0"/>
        <w:rPr>
          <w:rFonts w:ascii="Times New Roman" w:hAnsi="Times New Roman"/>
          <w:b/>
          <w:sz w:val="24"/>
          <w:szCs w:val="24"/>
          <w:u w:val="single"/>
        </w:rPr>
      </w:pPr>
    </w:p>
    <w:p w14:paraId="4410A978" w14:textId="5310FC2B" w:rsidR="005B33A8" w:rsidRPr="00207F4D" w:rsidRDefault="003C49D2" w:rsidP="00D12E4D">
      <w:pPr>
        <w:spacing w:after="0"/>
        <w:rPr>
          <w:rFonts w:ascii="Arial" w:hAnsi="Arial" w:cs="Arial"/>
          <w:sz w:val="24"/>
          <w:szCs w:val="24"/>
          <w:u w:val="single"/>
        </w:rPr>
      </w:pPr>
      <w:r w:rsidRPr="00207F4D">
        <w:rPr>
          <w:rFonts w:ascii="Times New Roman" w:hAnsi="Times New Roman"/>
          <w:b/>
          <w:sz w:val="24"/>
          <w:szCs w:val="24"/>
          <w:u w:val="single"/>
        </w:rPr>
        <w:t>COUNCILLORS PRESENT</w:t>
      </w:r>
    </w:p>
    <w:p w14:paraId="116C1083" w14:textId="77777777" w:rsidR="003C49D2" w:rsidRPr="00207F4D" w:rsidRDefault="003C49D2" w:rsidP="00D12E4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3C49D2" w:rsidRPr="00207F4D" w14:paraId="1AF908FE" w14:textId="77777777" w:rsidTr="00381CE7">
        <w:tc>
          <w:tcPr>
            <w:tcW w:w="4253" w:type="dxa"/>
          </w:tcPr>
          <w:p w14:paraId="36D8170C" w14:textId="1AA16A7B" w:rsidR="003C49D2" w:rsidRPr="00207F4D" w:rsidRDefault="00381CE7" w:rsidP="00D12E4D">
            <w:pPr>
              <w:ind w:left="-104"/>
              <w:rPr>
                <w:rFonts w:ascii="Arial" w:hAnsi="Arial" w:cs="Arial"/>
                <w:sz w:val="24"/>
                <w:szCs w:val="24"/>
              </w:rPr>
            </w:pPr>
            <w:r w:rsidRPr="00207F4D">
              <w:rPr>
                <w:rFonts w:ascii="Times New Roman" w:hAnsi="Times New Roman"/>
                <w:sz w:val="24"/>
                <w:szCs w:val="24"/>
              </w:rPr>
              <w:t>Cllr Bernard Clarkson</w:t>
            </w:r>
            <w:r w:rsidR="00426614" w:rsidRPr="00207F4D">
              <w:rPr>
                <w:rFonts w:ascii="Times New Roman" w:hAnsi="Times New Roman"/>
                <w:sz w:val="24"/>
                <w:szCs w:val="24"/>
              </w:rPr>
              <w:t xml:space="preserve"> (BC)</w:t>
            </w:r>
          </w:p>
        </w:tc>
      </w:tr>
      <w:tr w:rsidR="00381CE7" w:rsidRPr="00207F4D" w14:paraId="54D212A4" w14:textId="77777777" w:rsidTr="00381CE7">
        <w:tc>
          <w:tcPr>
            <w:tcW w:w="4253" w:type="dxa"/>
          </w:tcPr>
          <w:p w14:paraId="026416F9" w14:textId="2122F315" w:rsidR="00381CE7" w:rsidRPr="00207F4D" w:rsidRDefault="00381CE7" w:rsidP="00D12E4D">
            <w:pPr>
              <w:ind w:left="-104"/>
              <w:rPr>
                <w:rFonts w:ascii="Times New Roman" w:hAnsi="Times New Roman"/>
                <w:sz w:val="24"/>
                <w:szCs w:val="24"/>
              </w:rPr>
            </w:pPr>
            <w:r w:rsidRPr="00207F4D">
              <w:rPr>
                <w:rFonts w:ascii="Times New Roman" w:hAnsi="Times New Roman"/>
                <w:sz w:val="24"/>
                <w:szCs w:val="24"/>
              </w:rPr>
              <w:t>Cllr Tom Conner</w:t>
            </w:r>
            <w:r w:rsidR="00426614" w:rsidRPr="00207F4D">
              <w:rPr>
                <w:rFonts w:ascii="Times New Roman" w:hAnsi="Times New Roman"/>
                <w:sz w:val="24"/>
                <w:szCs w:val="24"/>
              </w:rPr>
              <w:t xml:space="preserve"> (TC)</w:t>
            </w:r>
          </w:p>
        </w:tc>
      </w:tr>
      <w:tr w:rsidR="000520D0" w:rsidRPr="00207F4D" w14:paraId="386FADE2" w14:textId="77777777" w:rsidTr="00381CE7">
        <w:tc>
          <w:tcPr>
            <w:tcW w:w="4253" w:type="dxa"/>
          </w:tcPr>
          <w:p w14:paraId="66146B92" w14:textId="61B4138A" w:rsidR="000520D0" w:rsidRPr="00207F4D" w:rsidRDefault="000520D0" w:rsidP="00D12E4D">
            <w:pPr>
              <w:ind w:left="-104"/>
              <w:rPr>
                <w:rFonts w:ascii="Times New Roman" w:hAnsi="Times New Roman"/>
                <w:sz w:val="24"/>
                <w:szCs w:val="24"/>
              </w:rPr>
            </w:pPr>
            <w:r w:rsidRPr="00207F4D">
              <w:rPr>
                <w:rFonts w:ascii="Times New Roman" w:hAnsi="Times New Roman"/>
                <w:sz w:val="24"/>
                <w:szCs w:val="24"/>
              </w:rPr>
              <w:t>Cllr Nick Crangle</w:t>
            </w:r>
            <w:r w:rsidR="00426614" w:rsidRPr="00207F4D">
              <w:rPr>
                <w:rFonts w:ascii="Times New Roman" w:hAnsi="Times New Roman"/>
                <w:sz w:val="24"/>
                <w:szCs w:val="24"/>
              </w:rPr>
              <w:t xml:space="preserve"> (NC)</w:t>
            </w:r>
          </w:p>
        </w:tc>
      </w:tr>
      <w:tr w:rsidR="00381CE7" w:rsidRPr="00207F4D" w14:paraId="24684B04" w14:textId="77777777" w:rsidTr="00381CE7">
        <w:tc>
          <w:tcPr>
            <w:tcW w:w="4253" w:type="dxa"/>
          </w:tcPr>
          <w:p w14:paraId="1949199D" w14:textId="2F5E9787" w:rsidR="00381CE7" w:rsidRPr="00207F4D" w:rsidRDefault="00381CE7" w:rsidP="00D12E4D">
            <w:pPr>
              <w:ind w:left="-104"/>
              <w:rPr>
                <w:rFonts w:ascii="Times New Roman" w:hAnsi="Times New Roman"/>
                <w:sz w:val="24"/>
                <w:szCs w:val="24"/>
              </w:rPr>
            </w:pPr>
            <w:r w:rsidRPr="00207F4D">
              <w:rPr>
                <w:rFonts w:ascii="Times New Roman" w:hAnsi="Times New Roman"/>
                <w:sz w:val="24"/>
                <w:szCs w:val="24"/>
              </w:rPr>
              <w:t>Cllr Roger Evans (Chairman)</w:t>
            </w:r>
            <w:r w:rsidR="00426614" w:rsidRPr="00207F4D">
              <w:rPr>
                <w:rFonts w:ascii="Times New Roman" w:hAnsi="Times New Roman"/>
                <w:sz w:val="24"/>
                <w:szCs w:val="24"/>
              </w:rPr>
              <w:t xml:space="preserve"> (RE)</w:t>
            </w:r>
          </w:p>
        </w:tc>
      </w:tr>
      <w:tr w:rsidR="00381CE7" w:rsidRPr="00207F4D" w14:paraId="4FDD53BC" w14:textId="77777777" w:rsidTr="00381CE7">
        <w:tc>
          <w:tcPr>
            <w:tcW w:w="4253" w:type="dxa"/>
          </w:tcPr>
          <w:p w14:paraId="20DCC0CE" w14:textId="481C4863" w:rsidR="00381CE7" w:rsidRPr="00207F4D" w:rsidRDefault="00381CE7" w:rsidP="00381CE7">
            <w:pPr>
              <w:ind w:left="-104"/>
              <w:rPr>
                <w:rFonts w:ascii="Times New Roman" w:hAnsi="Times New Roman"/>
                <w:sz w:val="24"/>
                <w:szCs w:val="24"/>
              </w:rPr>
            </w:pPr>
            <w:r w:rsidRPr="00207F4D">
              <w:rPr>
                <w:rFonts w:ascii="Times New Roman" w:hAnsi="Times New Roman"/>
                <w:sz w:val="24"/>
                <w:szCs w:val="24"/>
              </w:rPr>
              <w:t xml:space="preserve">Cllr Mrs </w:t>
            </w:r>
            <w:r w:rsidR="00776051">
              <w:rPr>
                <w:rFonts w:ascii="Times New Roman" w:hAnsi="Times New Roman"/>
                <w:sz w:val="24"/>
                <w:szCs w:val="24"/>
              </w:rPr>
              <w:t xml:space="preserve">Pam Kettlety (PK) </w:t>
            </w:r>
          </w:p>
        </w:tc>
      </w:tr>
      <w:tr w:rsidR="00426614" w:rsidRPr="00207F4D" w14:paraId="748210CA" w14:textId="77777777" w:rsidTr="00381CE7">
        <w:tc>
          <w:tcPr>
            <w:tcW w:w="4253" w:type="dxa"/>
          </w:tcPr>
          <w:p w14:paraId="4032B622" w14:textId="1AD7ED79"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Cllr Mrs Lee Lee (LL)</w:t>
            </w:r>
          </w:p>
        </w:tc>
      </w:tr>
      <w:tr w:rsidR="00776051" w:rsidRPr="00207F4D" w14:paraId="55B66678" w14:textId="77777777" w:rsidTr="00381CE7">
        <w:tc>
          <w:tcPr>
            <w:tcW w:w="4253" w:type="dxa"/>
          </w:tcPr>
          <w:p w14:paraId="3B1953F3" w14:textId="7F670823" w:rsidR="00776051" w:rsidRPr="00207F4D" w:rsidRDefault="00776051" w:rsidP="00381CE7">
            <w:pPr>
              <w:ind w:left="-104"/>
              <w:rPr>
                <w:rFonts w:ascii="Times New Roman" w:hAnsi="Times New Roman"/>
                <w:sz w:val="24"/>
                <w:szCs w:val="24"/>
              </w:rPr>
            </w:pPr>
            <w:r>
              <w:rPr>
                <w:rFonts w:ascii="Times New Roman" w:hAnsi="Times New Roman"/>
                <w:sz w:val="24"/>
                <w:szCs w:val="24"/>
              </w:rPr>
              <w:t>Cllr Horace Prickett (HP)</w:t>
            </w:r>
          </w:p>
        </w:tc>
      </w:tr>
      <w:tr w:rsidR="00776051" w:rsidRPr="00207F4D" w14:paraId="402BC08D" w14:textId="77777777" w:rsidTr="00381CE7">
        <w:tc>
          <w:tcPr>
            <w:tcW w:w="4253" w:type="dxa"/>
          </w:tcPr>
          <w:p w14:paraId="3F3A71C7" w14:textId="1E1FFFEF" w:rsidR="00776051" w:rsidRPr="00207F4D" w:rsidRDefault="00776051" w:rsidP="00381CE7">
            <w:pPr>
              <w:ind w:left="-104"/>
              <w:rPr>
                <w:rFonts w:ascii="Times New Roman" w:hAnsi="Times New Roman"/>
                <w:sz w:val="24"/>
                <w:szCs w:val="24"/>
              </w:rPr>
            </w:pPr>
            <w:r>
              <w:rPr>
                <w:rFonts w:ascii="Times New Roman" w:hAnsi="Times New Roman"/>
                <w:sz w:val="24"/>
                <w:szCs w:val="24"/>
              </w:rPr>
              <w:t>Cllr Mrs Viv Regler (VR)</w:t>
            </w:r>
          </w:p>
        </w:tc>
      </w:tr>
      <w:tr w:rsidR="00426614" w:rsidRPr="00207F4D" w14:paraId="109D2009" w14:textId="77777777" w:rsidTr="00381CE7">
        <w:tc>
          <w:tcPr>
            <w:tcW w:w="4253" w:type="dxa"/>
          </w:tcPr>
          <w:p w14:paraId="5B98D12A" w14:textId="60B80CFB"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Cllr Russell Willsmer (RW)</w:t>
            </w:r>
          </w:p>
        </w:tc>
      </w:tr>
    </w:tbl>
    <w:p w14:paraId="553D289D" w14:textId="77777777" w:rsidR="00425652" w:rsidRPr="00207F4D" w:rsidRDefault="00425652" w:rsidP="00D12E4D">
      <w:pPr>
        <w:spacing w:after="0"/>
        <w:rPr>
          <w:rFonts w:ascii="Arial" w:hAnsi="Arial" w:cs="Arial"/>
          <w:sz w:val="24"/>
          <w:szCs w:val="24"/>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711"/>
        <w:gridCol w:w="3988"/>
        <w:gridCol w:w="3132"/>
        <w:gridCol w:w="1121"/>
      </w:tblGrid>
      <w:tr w:rsidR="00776051" w:rsidRPr="00207F4D" w14:paraId="319E6B56" w14:textId="77777777" w:rsidTr="0017256C">
        <w:tc>
          <w:tcPr>
            <w:tcW w:w="710" w:type="dxa"/>
          </w:tcPr>
          <w:p w14:paraId="2A7A5739" w14:textId="77777777" w:rsidR="00776051" w:rsidRPr="00207F4D" w:rsidRDefault="00776051" w:rsidP="00D12E4D">
            <w:pPr>
              <w:rPr>
                <w:rFonts w:ascii="Times New Roman" w:hAnsi="Times New Roman" w:cs="Times New Roman"/>
                <w:b/>
                <w:sz w:val="24"/>
                <w:szCs w:val="24"/>
              </w:rPr>
            </w:pPr>
          </w:p>
        </w:tc>
        <w:tc>
          <w:tcPr>
            <w:tcW w:w="9058" w:type="dxa"/>
            <w:gridSpan w:val="4"/>
          </w:tcPr>
          <w:p w14:paraId="571697AA" w14:textId="77777777" w:rsidR="00776051" w:rsidRDefault="00776051" w:rsidP="00D12E4D">
            <w:pPr>
              <w:rPr>
                <w:rFonts w:ascii="Times New Roman" w:hAnsi="Times New Roman"/>
                <w:sz w:val="24"/>
                <w:szCs w:val="24"/>
              </w:rPr>
            </w:pPr>
            <w:r>
              <w:rPr>
                <w:rFonts w:ascii="Times New Roman" w:hAnsi="Times New Roman"/>
                <w:sz w:val="24"/>
                <w:szCs w:val="24"/>
              </w:rPr>
              <w:t xml:space="preserve">There were 7 members of the public including Mr Nigel Bedford, architect for 54 Woodmarsh planning application. </w:t>
            </w:r>
          </w:p>
          <w:p w14:paraId="3270EF70" w14:textId="55AFDF4E" w:rsidR="00776051" w:rsidRPr="00207F4D" w:rsidRDefault="00776051" w:rsidP="00D12E4D">
            <w:pPr>
              <w:rPr>
                <w:rFonts w:ascii="Times New Roman" w:hAnsi="Times New Roman" w:cs="Times New Roman"/>
                <w:b/>
                <w:sz w:val="24"/>
                <w:szCs w:val="24"/>
              </w:rPr>
            </w:pPr>
          </w:p>
        </w:tc>
      </w:tr>
      <w:tr w:rsidR="003C49D2" w:rsidRPr="00207F4D" w14:paraId="0131CF60" w14:textId="77777777" w:rsidTr="0017256C">
        <w:tc>
          <w:tcPr>
            <w:tcW w:w="710" w:type="dxa"/>
          </w:tcPr>
          <w:p w14:paraId="1D5595A9" w14:textId="2A5826DE"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Item</w:t>
            </w:r>
          </w:p>
        </w:tc>
        <w:tc>
          <w:tcPr>
            <w:tcW w:w="9058" w:type="dxa"/>
            <w:gridSpan w:val="4"/>
          </w:tcPr>
          <w:p w14:paraId="775B35F4" w14:textId="6C0CE30B"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Record</w:t>
            </w:r>
          </w:p>
        </w:tc>
      </w:tr>
      <w:tr w:rsidR="00776051" w:rsidRPr="00207F4D" w14:paraId="066C4AA5" w14:textId="77777777" w:rsidTr="00172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nil"/>
              <w:left w:val="nil"/>
              <w:bottom w:val="nil"/>
              <w:right w:val="nil"/>
            </w:tcBorders>
          </w:tcPr>
          <w:p w14:paraId="6DBC01DD" w14:textId="7B6B968D" w:rsidR="00776051" w:rsidRPr="00207F4D" w:rsidRDefault="00FD3035" w:rsidP="00A633A1">
            <w:pPr>
              <w:rPr>
                <w:rFonts w:ascii="Times New Roman" w:hAnsi="Times New Roman" w:cs="Times New Roman"/>
                <w:sz w:val="24"/>
                <w:szCs w:val="24"/>
              </w:rPr>
            </w:pPr>
            <w:r>
              <w:rPr>
                <w:rFonts w:ascii="Times New Roman" w:hAnsi="Times New Roman" w:cs="Times New Roman"/>
                <w:sz w:val="24"/>
                <w:szCs w:val="24"/>
              </w:rPr>
              <w:t>86</w:t>
            </w:r>
          </w:p>
        </w:tc>
        <w:tc>
          <w:tcPr>
            <w:tcW w:w="9058" w:type="dxa"/>
            <w:gridSpan w:val="4"/>
            <w:tcBorders>
              <w:top w:val="nil"/>
              <w:left w:val="nil"/>
              <w:bottom w:val="nil"/>
              <w:right w:val="nil"/>
            </w:tcBorders>
          </w:tcPr>
          <w:p w14:paraId="0BDA2A86" w14:textId="77777777" w:rsidR="00776051" w:rsidRDefault="00776051" w:rsidP="00776051">
            <w:pPr>
              <w:rPr>
                <w:rFonts w:ascii="Times New Roman" w:hAnsi="Times New Roman"/>
                <w:bCs/>
                <w:sz w:val="24"/>
                <w:szCs w:val="24"/>
              </w:rPr>
            </w:pPr>
            <w:r>
              <w:rPr>
                <w:rFonts w:ascii="Times New Roman" w:hAnsi="Times New Roman"/>
                <w:bCs/>
                <w:sz w:val="24"/>
                <w:szCs w:val="24"/>
              </w:rPr>
              <w:t xml:space="preserve">Cllr Roger Evans welcomed everyone to the meeting and explained the proceedings. </w:t>
            </w:r>
          </w:p>
          <w:p w14:paraId="60A07318" w14:textId="6003C645" w:rsidR="00776051" w:rsidRPr="00776051" w:rsidRDefault="00776051" w:rsidP="00776051">
            <w:pPr>
              <w:rPr>
                <w:rFonts w:ascii="Times New Roman" w:hAnsi="Times New Roman"/>
                <w:bCs/>
                <w:sz w:val="24"/>
                <w:szCs w:val="24"/>
              </w:rPr>
            </w:pPr>
          </w:p>
        </w:tc>
      </w:tr>
      <w:tr w:rsidR="00426614" w:rsidRPr="00207F4D" w14:paraId="518612C6" w14:textId="77777777" w:rsidTr="00172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nil"/>
              <w:left w:val="nil"/>
              <w:bottom w:val="nil"/>
              <w:right w:val="nil"/>
            </w:tcBorders>
          </w:tcPr>
          <w:p w14:paraId="275F2B93" w14:textId="350CD42D" w:rsidR="00426614" w:rsidRPr="00207F4D" w:rsidRDefault="00FD3035" w:rsidP="00A633A1">
            <w:pPr>
              <w:rPr>
                <w:rFonts w:ascii="Times New Roman" w:hAnsi="Times New Roman" w:cs="Times New Roman"/>
                <w:sz w:val="24"/>
                <w:szCs w:val="24"/>
              </w:rPr>
            </w:pPr>
            <w:r>
              <w:rPr>
                <w:rFonts w:ascii="Times New Roman" w:hAnsi="Times New Roman" w:cs="Times New Roman"/>
                <w:sz w:val="24"/>
                <w:szCs w:val="24"/>
              </w:rPr>
              <w:t>87</w:t>
            </w:r>
          </w:p>
        </w:tc>
        <w:tc>
          <w:tcPr>
            <w:tcW w:w="9058" w:type="dxa"/>
            <w:gridSpan w:val="4"/>
            <w:tcBorders>
              <w:top w:val="nil"/>
              <w:left w:val="nil"/>
              <w:bottom w:val="nil"/>
              <w:right w:val="nil"/>
            </w:tcBorders>
          </w:tcPr>
          <w:p w14:paraId="4C9A339B" w14:textId="77777777" w:rsidR="00426614" w:rsidRDefault="00426614" w:rsidP="00776051">
            <w:pPr>
              <w:rPr>
                <w:rFonts w:ascii="Times New Roman" w:hAnsi="Times New Roman"/>
                <w:sz w:val="24"/>
                <w:szCs w:val="24"/>
              </w:rPr>
            </w:pPr>
            <w:r w:rsidRPr="00207F4D">
              <w:rPr>
                <w:rFonts w:ascii="Times New Roman" w:hAnsi="Times New Roman"/>
                <w:b/>
                <w:sz w:val="24"/>
                <w:szCs w:val="24"/>
                <w:u w:val="single"/>
              </w:rPr>
              <w:t>APOLOGIES</w:t>
            </w:r>
            <w:r w:rsidRPr="00207F4D">
              <w:rPr>
                <w:rFonts w:ascii="Times New Roman" w:hAnsi="Times New Roman"/>
                <w:sz w:val="24"/>
                <w:szCs w:val="24"/>
              </w:rPr>
              <w:t xml:space="preserve"> Cllr</w:t>
            </w:r>
            <w:r w:rsidR="00776051">
              <w:rPr>
                <w:rFonts w:ascii="Times New Roman" w:hAnsi="Times New Roman"/>
                <w:sz w:val="24"/>
                <w:szCs w:val="24"/>
              </w:rPr>
              <w:t>s</w:t>
            </w:r>
            <w:r w:rsidRPr="00207F4D">
              <w:rPr>
                <w:rFonts w:ascii="Times New Roman" w:hAnsi="Times New Roman"/>
                <w:sz w:val="24"/>
                <w:szCs w:val="24"/>
              </w:rPr>
              <w:t xml:space="preserve"> Mrs </w:t>
            </w:r>
            <w:r w:rsidR="00776051">
              <w:rPr>
                <w:rFonts w:ascii="Times New Roman" w:hAnsi="Times New Roman"/>
                <w:sz w:val="24"/>
                <w:szCs w:val="24"/>
              </w:rPr>
              <w:t>Jenny Joyce (JJ) F</w:t>
            </w:r>
            <w:r w:rsidRPr="00207F4D">
              <w:rPr>
                <w:rFonts w:ascii="Times New Roman" w:hAnsi="Times New Roman"/>
                <w:sz w:val="24"/>
                <w:szCs w:val="24"/>
              </w:rPr>
              <w:t xml:space="preserve">rancis Morland (FM) </w:t>
            </w:r>
          </w:p>
          <w:p w14:paraId="6163ECF3" w14:textId="7E9C489A" w:rsidR="00776051" w:rsidRPr="00207F4D" w:rsidRDefault="00776051" w:rsidP="00776051">
            <w:pPr>
              <w:rPr>
                <w:rFonts w:ascii="Times New Roman" w:hAnsi="Times New Roman"/>
                <w:sz w:val="24"/>
                <w:szCs w:val="24"/>
              </w:rPr>
            </w:pPr>
          </w:p>
        </w:tc>
      </w:tr>
      <w:tr w:rsidR="003C49D2" w:rsidRPr="00207F4D" w14:paraId="18700649" w14:textId="77777777" w:rsidTr="0017256C">
        <w:tc>
          <w:tcPr>
            <w:tcW w:w="710" w:type="dxa"/>
          </w:tcPr>
          <w:p w14:paraId="3A06115B" w14:textId="4ED1600A" w:rsidR="003C49D2" w:rsidRPr="00207F4D" w:rsidRDefault="00FD3035" w:rsidP="00D12E4D">
            <w:pPr>
              <w:rPr>
                <w:rFonts w:ascii="Times New Roman" w:hAnsi="Times New Roman" w:cs="Times New Roman"/>
                <w:sz w:val="24"/>
                <w:szCs w:val="24"/>
              </w:rPr>
            </w:pPr>
            <w:r>
              <w:rPr>
                <w:rFonts w:ascii="Times New Roman" w:hAnsi="Times New Roman" w:cs="Times New Roman"/>
                <w:sz w:val="24"/>
                <w:szCs w:val="24"/>
              </w:rPr>
              <w:t>88</w:t>
            </w:r>
          </w:p>
        </w:tc>
        <w:tc>
          <w:tcPr>
            <w:tcW w:w="9058" w:type="dxa"/>
            <w:gridSpan w:val="4"/>
          </w:tcPr>
          <w:p w14:paraId="6048A3F9" w14:textId="38E1FBD7" w:rsidR="000520D0" w:rsidRPr="00207F4D" w:rsidRDefault="000520D0" w:rsidP="000520D0">
            <w:pPr>
              <w:rPr>
                <w:rFonts w:ascii="Times New Roman" w:hAnsi="Times New Roman"/>
                <w:b/>
                <w:bCs/>
                <w:sz w:val="24"/>
                <w:szCs w:val="24"/>
                <w:u w:val="single"/>
              </w:rPr>
            </w:pPr>
            <w:r w:rsidRPr="00207F4D">
              <w:rPr>
                <w:rFonts w:ascii="Times New Roman" w:hAnsi="Times New Roman"/>
                <w:b/>
                <w:bCs/>
                <w:sz w:val="24"/>
                <w:szCs w:val="24"/>
                <w:u w:val="single"/>
              </w:rPr>
              <w:t xml:space="preserve">MEMBERS’ DECLARATIONS OF INTEREST </w:t>
            </w:r>
            <w:r w:rsidRPr="00207F4D">
              <w:rPr>
                <w:rFonts w:ascii="Times New Roman" w:hAnsi="Times New Roman"/>
                <w:sz w:val="24"/>
                <w:szCs w:val="24"/>
              </w:rPr>
              <w:t>None</w:t>
            </w:r>
          </w:p>
          <w:p w14:paraId="15D49BF7" w14:textId="6F58E87E" w:rsidR="004E780B" w:rsidRPr="00207F4D" w:rsidRDefault="004E780B" w:rsidP="000520D0">
            <w:pPr>
              <w:rPr>
                <w:rFonts w:ascii="Times New Roman" w:hAnsi="Times New Roman" w:cs="Times New Roman"/>
                <w:sz w:val="24"/>
                <w:szCs w:val="24"/>
              </w:rPr>
            </w:pPr>
          </w:p>
        </w:tc>
      </w:tr>
      <w:tr w:rsidR="0007546D" w:rsidRPr="00207F4D" w14:paraId="046C7394" w14:textId="77777777" w:rsidTr="00663A92">
        <w:tc>
          <w:tcPr>
            <w:tcW w:w="710" w:type="dxa"/>
          </w:tcPr>
          <w:p w14:paraId="06098A57" w14:textId="23B7CB80" w:rsidR="0007546D" w:rsidRPr="00207F4D" w:rsidRDefault="00FD3035" w:rsidP="00776051">
            <w:pPr>
              <w:rPr>
                <w:rFonts w:ascii="Times New Roman" w:hAnsi="Times New Roman" w:cs="Times New Roman"/>
                <w:sz w:val="24"/>
                <w:szCs w:val="24"/>
              </w:rPr>
            </w:pPr>
            <w:r>
              <w:rPr>
                <w:rFonts w:ascii="Times New Roman" w:hAnsi="Times New Roman" w:cs="Times New Roman"/>
                <w:sz w:val="24"/>
                <w:szCs w:val="24"/>
              </w:rPr>
              <w:t>89</w:t>
            </w:r>
          </w:p>
        </w:tc>
        <w:tc>
          <w:tcPr>
            <w:tcW w:w="9058" w:type="dxa"/>
            <w:gridSpan w:val="4"/>
          </w:tcPr>
          <w:p w14:paraId="370CE2FA" w14:textId="0E9948E8" w:rsidR="0007546D" w:rsidRPr="00207F4D" w:rsidRDefault="0007546D" w:rsidP="00776051">
            <w:pPr>
              <w:rPr>
                <w:rFonts w:ascii="Times New Roman" w:hAnsi="Times New Roman" w:cs="Times New Roman"/>
                <w:sz w:val="24"/>
                <w:szCs w:val="24"/>
              </w:rPr>
            </w:pPr>
            <w:r w:rsidRPr="00207F4D">
              <w:rPr>
                <w:rFonts w:ascii="Times New Roman" w:hAnsi="Times New Roman"/>
                <w:b/>
                <w:sz w:val="24"/>
                <w:szCs w:val="24"/>
                <w:u w:val="single"/>
              </w:rPr>
              <w:t>ADJOURNMENT OF MEETING FOR MEMBERS OF PUBLIC</w:t>
            </w:r>
            <w:r w:rsidR="00C0273D">
              <w:rPr>
                <w:rFonts w:ascii="Times New Roman" w:hAnsi="Times New Roman"/>
                <w:b/>
                <w:sz w:val="24"/>
                <w:szCs w:val="24"/>
                <w:u w:val="single"/>
              </w:rPr>
              <w:t xml:space="preserve"> 19:35</w:t>
            </w:r>
            <w:r w:rsidRPr="00207F4D">
              <w:rPr>
                <w:rFonts w:ascii="Times New Roman" w:hAnsi="Times New Roman"/>
                <w:b/>
                <w:sz w:val="24"/>
                <w:szCs w:val="24"/>
                <w:u w:val="single"/>
              </w:rPr>
              <w:t xml:space="preserve"> </w:t>
            </w:r>
            <w:r w:rsidRPr="00207F4D">
              <w:rPr>
                <w:rFonts w:ascii="Times New Roman" w:hAnsi="Times New Roman" w:cs="Times New Roman"/>
                <w:sz w:val="24"/>
                <w:szCs w:val="24"/>
              </w:rPr>
              <w:t xml:space="preserve"> </w:t>
            </w:r>
          </w:p>
        </w:tc>
      </w:tr>
      <w:tr w:rsidR="00776051" w:rsidRPr="00207F4D" w14:paraId="0154E4D9" w14:textId="77777777" w:rsidTr="00663A92">
        <w:tc>
          <w:tcPr>
            <w:tcW w:w="710" w:type="dxa"/>
          </w:tcPr>
          <w:p w14:paraId="5216E248" w14:textId="77777777" w:rsidR="00776051" w:rsidRDefault="00FD3035" w:rsidP="0007546D">
            <w:pPr>
              <w:rPr>
                <w:rFonts w:ascii="Times New Roman" w:hAnsi="Times New Roman" w:cs="Times New Roman"/>
                <w:sz w:val="24"/>
                <w:szCs w:val="24"/>
              </w:rPr>
            </w:pPr>
            <w:r>
              <w:rPr>
                <w:rFonts w:ascii="Times New Roman" w:hAnsi="Times New Roman" w:cs="Times New Roman"/>
                <w:sz w:val="24"/>
                <w:szCs w:val="24"/>
              </w:rPr>
              <w:t>89.1</w:t>
            </w:r>
          </w:p>
          <w:p w14:paraId="6DA13C3A" w14:textId="77777777" w:rsidR="00FD3035" w:rsidRDefault="00FD3035" w:rsidP="0007546D">
            <w:pPr>
              <w:rPr>
                <w:rFonts w:ascii="Times New Roman" w:hAnsi="Times New Roman" w:cs="Times New Roman"/>
                <w:sz w:val="24"/>
                <w:szCs w:val="24"/>
              </w:rPr>
            </w:pPr>
          </w:p>
          <w:p w14:paraId="08233AA3" w14:textId="77777777" w:rsidR="00FD3035" w:rsidRDefault="00FD3035" w:rsidP="0007546D">
            <w:pPr>
              <w:rPr>
                <w:rFonts w:ascii="Times New Roman" w:hAnsi="Times New Roman" w:cs="Times New Roman"/>
                <w:sz w:val="24"/>
                <w:szCs w:val="24"/>
              </w:rPr>
            </w:pPr>
          </w:p>
          <w:p w14:paraId="23F8B7D5" w14:textId="77777777" w:rsidR="00FD3035" w:rsidRDefault="00FD3035" w:rsidP="0007546D">
            <w:pPr>
              <w:rPr>
                <w:rFonts w:ascii="Times New Roman" w:hAnsi="Times New Roman" w:cs="Times New Roman"/>
                <w:sz w:val="24"/>
                <w:szCs w:val="24"/>
              </w:rPr>
            </w:pPr>
          </w:p>
          <w:p w14:paraId="010B8ECB" w14:textId="77777777" w:rsidR="00FD3035" w:rsidRDefault="00FD3035" w:rsidP="0007546D">
            <w:pPr>
              <w:rPr>
                <w:rFonts w:ascii="Times New Roman" w:hAnsi="Times New Roman" w:cs="Times New Roman"/>
                <w:sz w:val="24"/>
                <w:szCs w:val="24"/>
              </w:rPr>
            </w:pPr>
          </w:p>
          <w:p w14:paraId="2D19B3AF" w14:textId="77777777" w:rsidR="00FD3035" w:rsidRDefault="00FD3035" w:rsidP="0007546D">
            <w:pPr>
              <w:rPr>
                <w:rFonts w:ascii="Times New Roman" w:hAnsi="Times New Roman" w:cs="Times New Roman"/>
                <w:sz w:val="24"/>
                <w:szCs w:val="24"/>
              </w:rPr>
            </w:pPr>
          </w:p>
          <w:p w14:paraId="300A0912" w14:textId="77777777" w:rsidR="00FD3035" w:rsidRDefault="00FD3035" w:rsidP="0007546D">
            <w:pPr>
              <w:rPr>
                <w:rFonts w:ascii="Times New Roman" w:hAnsi="Times New Roman" w:cs="Times New Roman"/>
                <w:sz w:val="24"/>
                <w:szCs w:val="24"/>
              </w:rPr>
            </w:pPr>
          </w:p>
          <w:p w14:paraId="14ADB7D2" w14:textId="77777777" w:rsidR="00FD3035" w:rsidRDefault="00FD3035" w:rsidP="0007546D">
            <w:pPr>
              <w:rPr>
                <w:rFonts w:ascii="Times New Roman" w:hAnsi="Times New Roman" w:cs="Times New Roman"/>
                <w:sz w:val="24"/>
                <w:szCs w:val="24"/>
              </w:rPr>
            </w:pPr>
          </w:p>
          <w:p w14:paraId="0F3F918F" w14:textId="77777777" w:rsidR="00FD3035" w:rsidRDefault="00FD3035" w:rsidP="0007546D">
            <w:pPr>
              <w:rPr>
                <w:rFonts w:ascii="Times New Roman" w:hAnsi="Times New Roman" w:cs="Times New Roman"/>
                <w:sz w:val="24"/>
                <w:szCs w:val="24"/>
              </w:rPr>
            </w:pPr>
          </w:p>
          <w:p w14:paraId="1CEEE251" w14:textId="77777777" w:rsidR="00FD3035" w:rsidRDefault="00FD3035" w:rsidP="0007546D">
            <w:pPr>
              <w:rPr>
                <w:rFonts w:ascii="Times New Roman" w:hAnsi="Times New Roman" w:cs="Times New Roman"/>
                <w:sz w:val="24"/>
                <w:szCs w:val="24"/>
              </w:rPr>
            </w:pPr>
          </w:p>
          <w:p w14:paraId="566833D2" w14:textId="77777777" w:rsidR="00FD3035" w:rsidRDefault="00FD3035" w:rsidP="0007546D">
            <w:pPr>
              <w:rPr>
                <w:rFonts w:ascii="Times New Roman" w:hAnsi="Times New Roman" w:cs="Times New Roman"/>
                <w:sz w:val="24"/>
                <w:szCs w:val="24"/>
              </w:rPr>
            </w:pPr>
          </w:p>
          <w:p w14:paraId="6207EA90" w14:textId="77777777" w:rsidR="00FD3035" w:rsidRDefault="00FD3035" w:rsidP="0007546D">
            <w:pPr>
              <w:rPr>
                <w:rFonts w:ascii="Times New Roman" w:hAnsi="Times New Roman" w:cs="Times New Roman"/>
                <w:sz w:val="24"/>
                <w:szCs w:val="24"/>
              </w:rPr>
            </w:pPr>
          </w:p>
          <w:p w14:paraId="7A7F4737" w14:textId="77777777" w:rsidR="00FD3035" w:rsidRDefault="00FD3035" w:rsidP="0007546D">
            <w:pPr>
              <w:rPr>
                <w:rFonts w:ascii="Times New Roman" w:hAnsi="Times New Roman" w:cs="Times New Roman"/>
                <w:sz w:val="24"/>
                <w:szCs w:val="24"/>
              </w:rPr>
            </w:pPr>
          </w:p>
          <w:p w14:paraId="349601A3" w14:textId="77777777" w:rsidR="00FD3035" w:rsidRDefault="00FD3035" w:rsidP="0007546D">
            <w:pPr>
              <w:rPr>
                <w:rFonts w:ascii="Times New Roman" w:hAnsi="Times New Roman" w:cs="Times New Roman"/>
                <w:sz w:val="24"/>
                <w:szCs w:val="24"/>
              </w:rPr>
            </w:pPr>
          </w:p>
          <w:p w14:paraId="45575966" w14:textId="77777777" w:rsidR="00FD3035" w:rsidRDefault="00FD3035" w:rsidP="0007546D">
            <w:pPr>
              <w:rPr>
                <w:rFonts w:ascii="Times New Roman" w:hAnsi="Times New Roman" w:cs="Times New Roman"/>
                <w:sz w:val="24"/>
                <w:szCs w:val="24"/>
              </w:rPr>
            </w:pPr>
          </w:p>
          <w:p w14:paraId="7769D61A" w14:textId="77777777" w:rsidR="00FD3035" w:rsidRDefault="00FD3035" w:rsidP="0007546D">
            <w:pPr>
              <w:rPr>
                <w:rFonts w:ascii="Times New Roman" w:hAnsi="Times New Roman" w:cs="Times New Roman"/>
                <w:sz w:val="24"/>
                <w:szCs w:val="24"/>
              </w:rPr>
            </w:pPr>
          </w:p>
          <w:p w14:paraId="3FD80CF2" w14:textId="77777777" w:rsidR="00FD3035" w:rsidRDefault="00FD3035" w:rsidP="0007546D">
            <w:pPr>
              <w:rPr>
                <w:rFonts w:ascii="Times New Roman" w:hAnsi="Times New Roman" w:cs="Times New Roman"/>
                <w:sz w:val="24"/>
                <w:szCs w:val="24"/>
              </w:rPr>
            </w:pPr>
            <w:r>
              <w:rPr>
                <w:rFonts w:ascii="Times New Roman" w:hAnsi="Times New Roman" w:cs="Times New Roman"/>
                <w:sz w:val="24"/>
                <w:szCs w:val="24"/>
              </w:rPr>
              <w:t>89.2</w:t>
            </w:r>
          </w:p>
          <w:p w14:paraId="5D11842B" w14:textId="77777777" w:rsidR="00FD3035" w:rsidRDefault="00FD3035" w:rsidP="0007546D">
            <w:pPr>
              <w:rPr>
                <w:rFonts w:ascii="Times New Roman" w:hAnsi="Times New Roman" w:cs="Times New Roman"/>
                <w:sz w:val="24"/>
                <w:szCs w:val="24"/>
              </w:rPr>
            </w:pPr>
          </w:p>
          <w:p w14:paraId="5059CB48" w14:textId="77777777" w:rsidR="00FD3035" w:rsidRDefault="00FD3035" w:rsidP="0007546D">
            <w:pPr>
              <w:rPr>
                <w:rFonts w:ascii="Times New Roman" w:hAnsi="Times New Roman" w:cs="Times New Roman"/>
                <w:sz w:val="24"/>
                <w:szCs w:val="24"/>
              </w:rPr>
            </w:pPr>
          </w:p>
          <w:p w14:paraId="4CD8F11C" w14:textId="77777777" w:rsidR="00FD3035" w:rsidRDefault="00FD3035" w:rsidP="0007546D">
            <w:pPr>
              <w:rPr>
                <w:rFonts w:ascii="Times New Roman" w:hAnsi="Times New Roman" w:cs="Times New Roman"/>
                <w:sz w:val="24"/>
                <w:szCs w:val="24"/>
              </w:rPr>
            </w:pPr>
          </w:p>
          <w:p w14:paraId="45910D8C" w14:textId="77777777" w:rsidR="00FD3035" w:rsidRDefault="00FD3035" w:rsidP="0007546D">
            <w:pPr>
              <w:rPr>
                <w:rFonts w:ascii="Times New Roman" w:hAnsi="Times New Roman" w:cs="Times New Roman"/>
                <w:sz w:val="24"/>
                <w:szCs w:val="24"/>
              </w:rPr>
            </w:pPr>
          </w:p>
          <w:p w14:paraId="66D5A1A2" w14:textId="77777777" w:rsidR="00FD3035" w:rsidRDefault="00FD3035" w:rsidP="0007546D">
            <w:pPr>
              <w:rPr>
                <w:rFonts w:ascii="Times New Roman" w:hAnsi="Times New Roman" w:cs="Times New Roman"/>
                <w:sz w:val="24"/>
                <w:szCs w:val="24"/>
              </w:rPr>
            </w:pPr>
          </w:p>
          <w:p w14:paraId="12E1D41A" w14:textId="77777777" w:rsidR="00FD3035" w:rsidRDefault="00FD3035" w:rsidP="0007546D">
            <w:pPr>
              <w:rPr>
                <w:rFonts w:ascii="Times New Roman" w:hAnsi="Times New Roman" w:cs="Times New Roman"/>
                <w:sz w:val="24"/>
                <w:szCs w:val="24"/>
              </w:rPr>
            </w:pPr>
          </w:p>
          <w:p w14:paraId="1DF44E6B" w14:textId="77777777" w:rsidR="00FD3035" w:rsidRDefault="00FD3035" w:rsidP="0007546D">
            <w:pPr>
              <w:rPr>
                <w:rFonts w:ascii="Times New Roman" w:hAnsi="Times New Roman" w:cs="Times New Roman"/>
                <w:sz w:val="24"/>
                <w:szCs w:val="24"/>
              </w:rPr>
            </w:pPr>
          </w:p>
          <w:p w14:paraId="51577E46" w14:textId="77777777" w:rsidR="00FD3035" w:rsidRDefault="00FD3035" w:rsidP="0007546D">
            <w:pPr>
              <w:rPr>
                <w:rFonts w:ascii="Times New Roman" w:hAnsi="Times New Roman" w:cs="Times New Roman"/>
                <w:sz w:val="24"/>
                <w:szCs w:val="24"/>
              </w:rPr>
            </w:pPr>
          </w:p>
          <w:p w14:paraId="61507071" w14:textId="77777777" w:rsidR="00FD3035" w:rsidRDefault="00FD3035" w:rsidP="0007546D">
            <w:pPr>
              <w:rPr>
                <w:rFonts w:ascii="Times New Roman" w:hAnsi="Times New Roman" w:cs="Times New Roman"/>
                <w:sz w:val="24"/>
                <w:szCs w:val="24"/>
              </w:rPr>
            </w:pPr>
          </w:p>
          <w:p w14:paraId="40C9D7FA" w14:textId="31254533" w:rsidR="00FD3035" w:rsidRDefault="00FD3035" w:rsidP="0007546D">
            <w:pPr>
              <w:rPr>
                <w:rFonts w:ascii="Times New Roman" w:hAnsi="Times New Roman" w:cs="Times New Roman"/>
                <w:sz w:val="24"/>
                <w:szCs w:val="24"/>
              </w:rPr>
            </w:pPr>
            <w:r>
              <w:rPr>
                <w:rFonts w:ascii="Times New Roman" w:hAnsi="Times New Roman" w:cs="Times New Roman"/>
                <w:sz w:val="24"/>
                <w:szCs w:val="24"/>
              </w:rPr>
              <w:t>89.3</w:t>
            </w:r>
          </w:p>
          <w:p w14:paraId="7DDC8A91" w14:textId="56C10D47" w:rsidR="00FD3035" w:rsidRDefault="00FD3035" w:rsidP="0007546D">
            <w:pPr>
              <w:rPr>
                <w:rFonts w:ascii="Times New Roman" w:hAnsi="Times New Roman" w:cs="Times New Roman"/>
                <w:sz w:val="24"/>
                <w:szCs w:val="24"/>
              </w:rPr>
            </w:pPr>
            <w:r>
              <w:rPr>
                <w:rFonts w:ascii="Times New Roman" w:hAnsi="Times New Roman" w:cs="Times New Roman"/>
                <w:sz w:val="24"/>
                <w:szCs w:val="24"/>
              </w:rPr>
              <w:t>89.3.1</w:t>
            </w:r>
          </w:p>
          <w:p w14:paraId="3DDE56F3" w14:textId="77777777" w:rsidR="00FD3035" w:rsidRDefault="00FD3035" w:rsidP="0007546D">
            <w:pPr>
              <w:rPr>
                <w:rFonts w:ascii="Times New Roman" w:hAnsi="Times New Roman" w:cs="Times New Roman"/>
                <w:sz w:val="24"/>
                <w:szCs w:val="24"/>
              </w:rPr>
            </w:pPr>
          </w:p>
          <w:p w14:paraId="47564BCA" w14:textId="77777777" w:rsidR="00FD3035" w:rsidRDefault="00FD3035" w:rsidP="0007546D">
            <w:pPr>
              <w:rPr>
                <w:rFonts w:ascii="Times New Roman" w:hAnsi="Times New Roman" w:cs="Times New Roman"/>
                <w:sz w:val="24"/>
                <w:szCs w:val="24"/>
              </w:rPr>
            </w:pPr>
          </w:p>
          <w:p w14:paraId="0DE3DD99" w14:textId="77777777" w:rsidR="00FD3035" w:rsidRDefault="00FD3035" w:rsidP="0007546D">
            <w:pPr>
              <w:rPr>
                <w:rFonts w:ascii="Times New Roman" w:hAnsi="Times New Roman" w:cs="Times New Roman"/>
                <w:sz w:val="24"/>
                <w:szCs w:val="24"/>
              </w:rPr>
            </w:pPr>
          </w:p>
          <w:p w14:paraId="2AA9FF02" w14:textId="77777777" w:rsidR="00FD3035" w:rsidRDefault="00FD3035" w:rsidP="0007546D">
            <w:pPr>
              <w:rPr>
                <w:rFonts w:ascii="Times New Roman" w:hAnsi="Times New Roman" w:cs="Times New Roman"/>
                <w:sz w:val="24"/>
                <w:szCs w:val="24"/>
              </w:rPr>
            </w:pPr>
            <w:r>
              <w:rPr>
                <w:rFonts w:ascii="Times New Roman" w:hAnsi="Times New Roman" w:cs="Times New Roman"/>
                <w:sz w:val="24"/>
                <w:szCs w:val="24"/>
              </w:rPr>
              <w:t>89.3.2</w:t>
            </w:r>
          </w:p>
          <w:p w14:paraId="1F58CA41" w14:textId="77777777" w:rsidR="00FD3035" w:rsidRDefault="00FD3035" w:rsidP="0007546D">
            <w:pPr>
              <w:rPr>
                <w:rFonts w:ascii="Times New Roman" w:hAnsi="Times New Roman" w:cs="Times New Roman"/>
                <w:sz w:val="24"/>
                <w:szCs w:val="24"/>
              </w:rPr>
            </w:pPr>
          </w:p>
          <w:p w14:paraId="284B9A37" w14:textId="77777777" w:rsidR="00FD3035" w:rsidRDefault="00FD3035" w:rsidP="0007546D">
            <w:pPr>
              <w:rPr>
                <w:rFonts w:ascii="Times New Roman" w:hAnsi="Times New Roman" w:cs="Times New Roman"/>
                <w:sz w:val="24"/>
                <w:szCs w:val="24"/>
              </w:rPr>
            </w:pPr>
          </w:p>
          <w:p w14:paraId="6D700D68" w14:textId="77777777" w:rsidR="00FD3035" w:rsidRDefault="00FD3035" w:rsidP="0007546D">
            <w:pPr>
              <w:rPr>
                <w:rFonts w:ascii="Times New Roman" w:hAnsi="Times New Roman" w:cs="Times New Roman"/>
                <w:sz w:val="24"/>
                <w:szCs w:val="24"/>
              </w:rPr>
            </w:pPr>
          </w:p>
          <w:p w14:paraId="5BC6634E" w14:textId="77777777" w:rsidR="00FD3035" w:rsidRDefault="00FD3035" w:rsidP="0007546D">
            <w:pPr>
              <w:rPr>
                <w:rFonts w:ascii="Times New Roman" w:hAnsi="Times New Roman" w:cs="Times New Roman"/>
                <w:sz w:val="24"/>
                <w:szCs w:val="24"/>
              </w:rPr>
            </w:pPr>
            <w:r>
              <w:rPr>
                <w:rFonts w:ascii="Times New Roman" w:hAnsi="Times New Roman" w:cs="Times New Roman"/>
                <w:sz w:val="24"/>
                <w:szCs w:val="24"/>
              </w:rPr>
              <w:t>89.3.3</w:t>
            </w:r>
          </w:p>
          <w:p w14:paraId="7E427FC1" w14:textId="77777777" w:rsidR="00FD3035" w:rsidRDefault="00FD3035" w:rsidP="0007546D">
            <w:pPr>
              <w:rPr>
                <w:rFonts w:ascii="Times New Roman" w:hAnsi="Times New Roman" w:cs="Times New Roman"/>
                <w:sz w:val="24"/>
                <w:szCs w:val="24"/>
              </w:rPr>
            </w:pPr>
          </w:p>
          <w:p w14:paraId="29D39086" w14:textId="77777777" w:rsidR="00FD3035" w:rsidRDefault="00FD3035" w:rsidP="0007546D">
            <w:pPr>
              <w:rPr>
                <w:rFonts w:ascii="Times New Roman" w:hAnsi="Times New Roman" w:cs="Times New Roman"/>
                <w:sz w:val="24"/>
                <w:szCs w:val="24"/>
              </w:rPr>
            </w:pPr>
          </w:p>
          <w:p w14:paraId="2439484D" w14:textId="4FC44E11" w:rsidR="00FD3035" w:rsidRPr="00207F4D" w:rsidRDefault="00FD3035" w:rsidP="0007546D">
            <w:pPr>
              <w:rPr>
                <w:rFonts w:ascii="Times New Roman" w:hAnsi="Times New Roman" w:cs="Times New Roman"/>
                <w:sz w:val="24"/>
                <w:szCs w:val="24"/>
              </w:rPr>
            </w:pPr>
            <w:r>
              <w:rPr>
                <w:rFonts w:ascii="Times New Roman" w:hAnsi="Times New Roman" w:cs="Times New Roman"/>
                <w:sz w:val="24"/>
                <w:szCs w:val="24"/>
              </w:rPr>
              <w:t>89.3.4</w:t>
            </w:r>
          </w:p>
        </w:tc>
        <w:tc>
          <w:tcPr>
            <w:tcW w:w="9058" w:type="dxa"/>
            <w:gridSpan w:val="4"/>
          </w:tcPr>
          <w:p w14:paraId="3AF5A8FA" w14:textId="1F0E18F7" w:rsidR="00776051" w:rsidRDefault="00AC08A8" w:rsidP="0007546D">
            <w:pPr>
              <w:rPr>
                <w:rFonts w:ascii="Times New Roman" w:hAnsi="Times New Roman"/>
                <w:bCs/>
                <w:sz w:val="24"/>
                <w:szCs w:val="24"/>
              </w:rPr>
            </w:pPr>
            <w:r>
              <w:rPr>
                <w:rFonts w:ascii="Times New Roman" w:hAnsi="Times New Roman"/>
                <w:bCs/>
                <w:sz w:val="24"/>
                <w:szCs w:val="24"/>
              </w:rPr>
              <w:lastRenderedPageBreak/>
              <w:t xml:space="preserve">54 Woodmarsh - </w:t>
            </w:r>
            <w:r w:rsidR="00290A56">
              <w:rPr>
                <w:rFonts w:ascii="Times New Roman" w:hAnsi="Times New Roman"/>
                <w:bCs/>
                <w:sz w:val="24"/>
                <w:szCs w:val="24"/>
              </w:rPr>
              <w:t>Nigel Bedford addressed the parish council</w:t>
            </w:r>
            <w:r>
              <w:rPr>
                <w:rFonts w:ascii="Times New Roman" w:hAnsi="Times New Roman"/>
                <w:bCs/>
                <w:sz w:val="24"/>
                <w:szCs w:val="24"/>
              </w:rPr>
              <w:t xml:space="preserve">. </w:t>
            </w:r>
            <w:r w:rsidR="00290A56">
              <w:rPr>
                <w:rFonts w:ascii="Times New Roman" w:hAnsi="Times New Roman"/>
                <w:bCs/>
                <w:sz w:val="24"/>
                <w:szCs w:val="24"/>
              </w:rPr>
              <w:t xml:space="preserve">He is working for Mr Shane Marshall, the owner of 54 Woodmarsh. He apologised for not having engaged with the parish council prior to the application </w:t>
            </w:r>
            <w:r w:rsidR="00646107">
              <w:rPr>
                <w:rFonts w:ascii="Times New Roman" w:hAnsi="Times New Roman"/>
                <w:bCs/>
                <w:sz w:val="24"/>
                <w:szCs w:val="24"/>
              </w:rPr>
              <w:t xml:space="preserve">which was registered sooner than he expected. There are some variations with the Neighbourhood Plan, but he explained that these things will be addressed </w:t>
            </w:r>
            <w:proofErr w:type="gramStart"/>
            <w:r w:rsidR="00646107">
              <w:rPr>
                <w:rFonts w:ascii="Times New Roman" w:hAnsi="Times New Roman"/>
                <w:bCs/>
                <w:sz w:val="24"/>
                <w:szCs w:val="24"/>
              </w:rPr>
              <w:t>at a later date</w:t>
            </w:r>
            <w:proofErr w:type="gramEnd"/>
            <w:r w:rsidR="00646107">
              <w:rPr>
                <w:rFonts w:ascii="Times New Roman" w:hAnsi="Times New Roman"/>
                <w:bCs/>
                <w:sz w:val="24"/>
                <w:szCs w:val="24"/>
              </w:rPr>
              <w:t xml:space="preserve">. This application is purely for the outline. Wiltshire Council will be carrying out its own surveys, </w:t>
            </w:r>
            <w:proofErr w:type="gramStart"/>
            <w:r w:rsidR="00C31A04">
              <w:rPr>
                <w:rFonts w:ascii="Times New Roman" w:hAnsi="Times New Roman"/>
                <w:bCs/>
                <w:sz w:val="24"/>
                <w:szCs w:val="24"/>
              </w:rPr>
              <w:t>e.g.</w:t>
            </w:r>
            <w:proofErr w:type="gramEnd"/>
            <w:r w:rsidR="00646107">
              <w:rPr>
                <w:rFonts w:ascii="Times New Roman" w:hAnsi="Times New Roman"/>
                <w:bCs/>
                <w:sz w:val="24"/>
                <w:szCs w:val="24"/>
              </w:rPr>
              <w:t xml:space="preserve"> for archaeology and ecology. The principles of the Neighbourhood Plan will be ratified when the site moves on to a developer who will be responsible for the types of houses, possibly </w:t>
            </w:r>
            <w:r w:rsidR="0039019D">
              <w:rPr>
                <w:rFonts w:ascii="Times New Roman" w:hAnsi="Times New Roman"/>
                <w:bCs/>
                <w:sz w:val="24"/>
                <w:szCs w:val="24"/>
              </w:rPr>
              <w:t>by</w:t>
            </w:r>
            <w:r w:rsidR="00646107">
              <w:rPr>
                <w:rFonts w:ascii="Times New Roman" w:hAnsi="Times New Roman"/>
                <w:bCs/>
                <w:sz w:val="24"/>
                <w:szCs w:val="24"/>
              </w:rPr>
              <w:t xml:space="preserve"> summer 2022.  </w:t>
            </w:r>
            <w:r>
              <w:rPr>
                <w:rFonts w:ascii="Times New Roman" w:hAnsi="Times New Roman"/>
                <w:bCs/>
                <w:sz w:val="24"/>
                <w:szCs w:val="24"/>
              </w:rPr>
              <w:t xml:space="preserve">He said that there will be an inevitable reduction in the number of houses due to the need for green space and perhaps wider boundaries. </w:t>
            </w:r>
            <w:r w:rsidR="0039019D">
              <w:rPr>
                <w:rFonts w:ascii="Times New Roman" w:hAnsi="Times New Roman"/>
                <w:bCs/>
                <w:sz w:val="24"/>
                <w:szCs w:val="24"/>
              </w:rPr>
              <w:t xml:space="preserve">LL emphasised the need to preserve the landscape gap and to carefully consider lighting to protect the Bechstein bats known flight path. </w:t>
            </w:r>
            <w:r w:rsidR="002161E1">
              <w:rPr>
                <w:rFonts w:ascii="Times New Roman" w:hAnsi="Times New Roman"/>
                <w:bCs/>
                <w:sz w:val="24"/>
                <w:szCs w:val="24"/>
              </w:rPr>
              <w:t>Mr Bob Sparke, a Woodmarsh</w:t>
            </w:r>
            <w:r>
              <w:rPr>
                <w:rFonts w:ascii="Times New Roman" w:hAnsi="Times New Roman"/>
                <w:bCs/>
                <w:sz w:val="24"/>
                <w:szCs w:val="24"/>
              </w:rPr>
              <w:t>,</w:t>
            </w:r>
            <w:r w:rsidR="002161E1">
              <w:rPr>
                <w:rFonts w:ascii="Times New Roman" w:hAnsi="Times New Roman"/>
                <w:bCs/>
                <w:sz w:val="24"/>
                <w:szCs w:val="24"/>
              </w:rPr>
              <w:t xml:space="preserve"> resident asked why he had not been consulted. </w:t>
            </w:r>
            <w:r w:rsidR="0039019D">
              <w:rPr>
                <w:rFonts w:ascii="Times New Roman" w:hAnsi="Times New Roman"/>
                <w:bCs/>
                <w:sz w:val="24"/>
                <w:szCs w:val="24"/>
              </w:rPr>
              <w:t xml:space="preserve">RE advised </w:t>
            </w:r>
            <w:r w:rsidR="002161E1">
              <w:rPr>
                <w:rFonts w:ascii="Times New Roman" w:hAnsi="Times New Roman"/>
                <w:bCs/>
                <w:sz w:val="24"/>
                <w:szCs w:val="24"/>
              </w:rPr>
              <w:t>that only residents in the closer vicinity were officially consulted</w:t>
            </w:r>
            <w:r>
              <w:rPr>
                <w:rFonts w:ascii="Times New Roman" w:hAnsi="Times New Roman"/>
                <w:bCs/>
                <w:sz w:val="24"/>
                <w:szCs w:val="24"/>
              </w:rPr>
              <w:t xml:space="preserve"> and t</w:t>
            </w:r>
            <w:r w:rsidR="0039019D">
              <w:rPr>
                <w:rFonts w:ascii="Times New Roman" w:hAnsi="Times New Roman"/>
                <w:bCs/>
                <w:sz w:val="24"/>
                <w:szCs w:val="24"/>
              </w:rPr>
              <w:t xml:space="preserve">hat there </w:t>
            </w:r>
            <w:r w:rsidR="00512A4D">
              <w:rPr>
                <w:rFonts w:ascii="Times New Roman" w:hAnsi="Times New Roman"/>
                <w:bCs/>
                <w:sz w:val="24"/>
                <w:szCs w:val="24"/>
              </w:rPr>
              <w:t>would</w:t>
            </w:r>
            <w:r w:rsidR="0039019D">
              <w:rPr>
                <w:rFonts w:ascii="Times New Roman" w:hAnsi="Times New Roman"/>
                <w:bCs/>
                <w:sz w:val="24"/>
                <w:szCs w:val="24"/>
              </w:rPr>
              <w:t xml:space="preserve"> be a</w:t>
            </w:r>
            <w:r w:rsidR="002161E1">
              <w:rPr>
                <w:rFonts w:ascii="Times New Roman" w:hAnsi="Times New Roman"/>
                <w:bCs/>
                <w:sz w:val="24"/>
                <w:szCs w:val="24"/>
              </w:rPr>
              <w:t>n opportunity for wider consultation with residents</w:t>
            </w:r>
            <w:r>
              <w:rPr>
                <w:rFonts w:ascii="Times New Roman" w:hAnsi="Times New Roman"/>
                <w:bCs/>
                <w:sz w:val="24"/>
                <w:szCs w:val="24"/>
              </w:rPr>
              <w:t xml:space="preserve"> </w:t>
            </w:r>
            <w:proofErr w:type="gramStart"/>
            <w:r>
              <w:rPr>
                <w:rFonts w:ascii="Times New Roman" w:hAnsi="Times New Roman"/>
                <w:bCs/>
                <w:sz w:val="24"/>
                <w:szCs w:val="24"/>
              </w:rPr>
              <w:t>in the near future</w:t>
            </w:r>
            <w:proofErr w:type="gramEnd"/>
            <w:r w:rsidR="002161E1">
              <w:rPr>
                <w:rFonts w:ascii="Times New Roman" w:hAnsi="Times New Roman"/>
                <w:bCs/>
                <w:sz w:val="24"/>
                <w:szCs w:val="24"/>
              </w:rPr>
              <w:t xml:space="preserve">. Nigel Bedford assured everyone that there was no connection between the H2.2 development site and this application. RE thanked </w:t>
            </w:r>
            <w:r>
              <w:rPr>
                <w:rFonts w:ascii="Times New Roman" w:hAnsi="Times New Roman"/>
                <w:bCs/>
                <w:sz w:val="24"/>
                <w:szCs w:val="24"/>
              </w:rPr>
              <w:t>Mr Bedford for attending the meeting.</w:t>
            </w:r>
          </w:p>
          <w:p w14:paraId="53C8E140" w14:textId="00EF50A0" w:rsidR="004F19B2" w:rsidRDefault="00AC08A8" w:rsidP="0007546D">
            <w:pPr>
              <w:rPr>
                <w:rFonts w:ascii="Times New Roman" w:hAnsi="Times New Roman"/>
                <w:bCs/>
                <w:sz w:val="24"/>
                <w:szCs w:val="24"/>
              </w:rPr>
            </w:pPr>
            <w:r>
              <w:rPr>
                <w:rFonts w:ascii="Times New Roman" w:hAnsi="Times New Roman"/>
                <w:bCs/>
                <w:sz w:val="24"/>
                <w:szCs w:val="24"/>
              </w:rPr>
              <w:t>Flooding on Axe and Cleaver Lane – Mrs Gina Lunt address</w:t>
            </w:r>
            <w:r w:rsidR="00B970D0">
              <w:rPr>
                <w:rFonts w:ascii="Times New Roman" w:hAnsi="Times New Roman"/>
                <w:bCs/>
                <w:sz w:val="24"/>
                <w:szCs w:val="24"/>
              </w:rPr>
              <w:t>ed</w:t>
            </w:r>
            <w:r>
              <w:rPr>
                <w:rFonts w:ascii="Times New Roman" w:hAnsi="Times New Roman"/>
                <w:bCs/>
                <w:sz w:val="24"/>
                <w:szCs w:val="24"/>
              </w:rPr>
              <w:t xml:space="preserve"> the parish council. She referred to her email</w:t>
            </w:r>
            <w:r w:rsidR="00EE360E">
              <w:rPr>
                <w:rFonts w:ascii="Times New Roman" w:hAnsi="Times New Roman"/>
                <w:bCs/>
                <w:sz w:val="24"/>
                <w:szCs w:val="24"/>
              </w:rPr>
              <w:t xml:space="preserve"> dated 28 October about standing water on her property which is not usually there this early in autumn. She is also aware of water gushing across the bridle path from a drainpipe at the football club site. She would like to arrange an urgent meeting with concerned parties – Trowbridge Town Council, Trowbridge Town Football Club, Wiltshire Council drainage team, Wessex </w:t>
            </w:r>
            <w:proofErr w:type="gramStart"/>
            <w:r w:rsidR="00EE360E">
              <w:rPr>
                <w:rFonts w:ascii="Times New Roman" w:hAnsi="Times New Roman"/>
                <w:bCs/>
                <w:sz w:val="24"/>
                <w:szCs w:val="24"/>
              </w:rPr>
              <w:t>Water</w:t>
            </w:r>
            <w:proofErr w:type="gramEnd"/>
            <w:r w:rsidR="00EE360E">
              <w:rPr>
                <w:rFonts w:ascii="Times New Roman" w:hAnsi="Times New Roman"/>
                <w:bCs/>
                <w:sz w:val="24"/>
                <w:szCs w:val="24"/>
              </w:rPr>
              <w:t xml:space="preserve"> and the Parish Council. HP will co-ordinate this meeting. The Parish Council fully endorsed HP’s action and councillors resolved for the clerk to write to the football club and Trowbridge Town Council </w:t>
            </w:r>
            <w:r w:rsidR="004F19B2">
              <w:rPr>
                <w:rFonts w:ascii="Times New Roman" w:hAnsi="Times New Roman"/>
                <w:bCs/>
                <w:sz w:val="24"/>
                <w:szCs w:val="24"/>
              </w:rPr>
              <w:t xml:space="preserve">agreeing </w:t>
            </w:r>
            <w:r w:rsidR="004F19B2">
              <w:rPr>
                <w:rFonts w:ascii="Times New Roman" w:hAnsi="Times New Roman"/>
                <w:bCs/>
                <w:sz w:val="24"/>
                <w:szCs w:val="24"/>
              </w:rPr>
              <w:lastRenderedPageBreak/>
              <w:t xml:space="preserve">the need to carry out any necessary remedial work to alleviate the problem. RE is happy to take part in any discussions.  </w:t>
            </w:r>
          </w:p>
          <w:p w14:paraId="2FAF13E2" w14:textId="77777777" w:rsidR="00C0273D" w:rsidRDefault="004F19B2" w:rsidP="0007546D">
            <w:pPr>
              <w:rPr>
                <w:rFonts w:ascii="Times New Roman" w:hAnsi="Times New Roman"/>
                <w:bCs/>
                <w:sz w:val="24"/>
                <w:szCs w:val="24"/>
              </w:rPr>
            </w:pPr>
            <w:r>
              <w:rPr>
                <w:rFonts w:ascii="Times New Roman" w:hAnsi="Times New Roman"/>
                <w:bCs/>
                <w:sz w:val="24"/>
                <w:szCs w:val="24"/>
              </w:rPr>
              <w:t>Unitary Cllr HP</w:t>
            </w:r>
            <w:r w:rsidR="00C0273D">
              <w:rPr>
                <w:rFonts w:ascii="Times New Roman" w:hAnsi="Times New Roman"/>
                <w:bCs/>
                <w:sz w:val="24"/>
                <w:szCs w:val="24"/>
              </w:rPr>
              <w:t>:</w:t>
            </w:r>
          </w:p>
          <w:p w14:paraId="670EEF00" w14:textId="766B9763" w:rsidR="00C0273D" w:rsidRDefault="004F19B2" w:rsidP="0007546D">
            <w:pPr>
              <w:rPr>
                <w:rFonts w:ascii="Times New Roman" w:hAnsi="Times New Roman"/>
                <w:bCs/>
                <w:sz w:val="24"/>
                <w:szCs w:val="24"/>
              </w:rPr>
            </w:pPr>
            <w:r>
              <w:rPr>
                <w:rFonts w:ascii="Times New Roman" w:hAnsi="Times New Roman"/>
                <w:bCs/>
                <w:sz w:val="24"/>
                <w:szCs w:val="24"/>
              </w:rPr>
              <w:t xml:space="preserve">noted the damaged bench on Axe and Cleaver Lane.  </w:t>
            </w:r>
            <w:r w:rsidRPr="004F19B2">
              <w:rPr>
                <w:rFonts w:ascii="Times New Roman" w:hAnsi="Times New Roman"/>
                <w:bCs/>
                <w:sz w:val="24"/>
                <w:szCs w:val="24"/>
              </w:rPr>
              <w:t>He asked if the Parish Steward could make it safe and if consideration could be given to purchasing a replacement. BC will check with the Parish Steward regarding insurance and RE asked for the matter of a new bench to go on next month’s agenda.</w:t>
            </w:r>
            <w:r w:rsidR="009171F9">
              <w:rPr>
                <w:rFonts w:ascii="Times New Roman" w:hAnsi="Times New Roman"/>
                <w:bCs/>
                <w:sz w:val="24"/>
                <w:szCs w:val="24"/>
              </w:rPr>
              <w:t xml:space="preserve"> Clerk to ask </w:t>
            </w:r>
            <w:proofErr w:type="spellStart"/>
            <w:r w:rsidR="009171F9">
              <w:rPr>
                <w:rFonts w:ascii="Times New Roman" w:hAnsi="Times New Roman"/>
                <w:bCs/>
                <w:sz w:val="24"/>
                <w:szCs w:val="24"/>
              </w:rPr>
              <w:t>Idverde</w:t>
            </w:r>
            <w:proofErr w:type="spellEnd"/>
            <w:r w:rsidR="009171F9">
              <w:rPr>
                <w:rFonts w:ascii="Times New Roman" w:hAnsi="Times New Roman"/>
                <w:bCs/>
                <w:sz w:val="24"/>
                <w:szCs w:val="24"/>
              </w:rPr>
              <w:t xml:space="preserve"> for quote to remove it. </w:t>
            </w:r>
          </w:p>
          <w:p w14:paraId="5B2258F9" w14:textId="0FC35614" w:rsidR="00C0273D" w:rsidRDefault="00C0273D" w:rsidP="0007546D">
            <w:pPr>
              <w:rPr>
                <w:rFonts w:ascii="Times New Roman" w:hAnsi="Times New Roman"/>
                <w:bCs/>
                <w:sz w:val="24"/>
                <w:szCs w:val="24"/>
              </w:rPr>
            </w:pPr>
            <w:r>
              <w:rPr>
                <w:rFonts w:ascii="Times New Roman" w:hAnsi="Times New Roman"/>
                <w:bCs/>
                <w:sz w:val="24"/>
                <w:szCs w:val="24"/>
              </w:rPr>
              <w:t>Half hourly bus service was reduced to hourly during the pandemic. Timetabling was governed by central government. It is possible the that hourly service will not be reinstated in December due to the reduced number of passengers. HP will research how to make representations.</w:t>
            </w:r>
          </w:p>
          <w:p w14:paraId="53C9F9E2" w14:textId="0850A027" w:rsidR="00C0273D" w:rsidRDefault="00C0273D" w:rsidP="0007546D">
            <w:pPr>
              <w:rPr>
                <w:rFonts w:ascii="Times New Roman" w:hAnsi="Times New Roman"/>
                <w:bCs/>
                <w:sz w:val="24"/>
                <w:szCs w:val="24"/>
              </w:rPr>
            </w:pPr>
            <w:r>
              <w:rPr>
                <w:rFonts w:ascii="Times New Roman" w:hAnsi="Times New Roman"/>
                <w:bCs/>
                <w:sz w:val="24"/>
                <w:szCs w:val="24"/>
              </w:rPr>
              <w:t xml:space="preserve">Waterloo train service – will be reducing to only one direct train a day and no through train back. There has been no prior consultation for this. Councillors resolved to make representations to MP Andrew Murrison.  </w:t>
            </w:r>
          </w:p>
          <w:p w14:paraId="71E7D428" w14:textId="77777777" w:rsidR="0058195C" w:rsidRDefault="0058195C" w:rsidP="0007546D">
            <w:pPr>
              <w:rPr>
                <w:rFonts w:ascii="Times New Roman" w:hAnsi="Times New Roman"/>
                <w:bCs/>
                <w:sz w:val="24"/>
                <w:szCs w:val="24"/>
              </w:rPr>
            </w:pPr>
            <w:r>
              <w:rPr>
                <w:rFonts w:ascii="Times New Roman" w:hAnsi="Times New Roman"/>
                <w:bCs/>
                <w:sz w:val="24"/>
                <w:szCs w:val="24"/>
              </w:rPr>
              <w:t xml:space="preserve">Vandalised bus shelter – HP asked if the bus shelter was being replaced. The Clerk has been told that there is no budget for a new bus shelter and that it will be replaced by a pole. BC stressed the need to retain the flag and the timetable. </w:t>
            </w:r>
          </w:p>
          <w:p w14:paraId="44977449" w14:textId="4BAE1EFE" w:rsidR="00290A56" w:rsidRPr="00290A56" w:rsidRDefault="004F19B2" w:rsidP="0007546D">
            <w:pPr>
              <w:rPr>
                <w:rFonts w:ascii="Times New Roman" w:hAnsi="Times New Roman"/>
                <w:bCs/>
                <w:sz w:val="24"/>
                <w:szCs w:val="24"/>
              </w:rPr>
            </w:pPr>
            <w:r w:rsidRPr="004F19B2">
              <w:rPr>
                <w:rFonts w:ascii="Times New Roman" w:hAnsi="Times New Roman"/>
                <w:bCs/>
                <w:sz w:val="24"/>
                <w:szCs w:val="24"/>
              </w:rPr>
              <w:t xml:space="preserve"> </w:t>
            </w:r>
            <w:r>
              <w:rPr>
                <w:rFonts w:ascii="Times New Roman" w:hAnsi="Times New Roman"/>
                <w:bCs/>
                <w:sz w:val="24"/>
                <w:szCs w:val="24"/>
              </w:rPr>
              <w:t xml:space="preserve"> </w:t>
            </w:r>
            <w:r w:rsidR="00EE360E">
              <w:rPr>
                <w:rFonts w:ascii="Times New Roman" w:hAnsi="Times New Roman"/>
                <w:bCs/>
                <w:sz w:val="24"/>
                <w:szCs w:val="24"/>
              </w:rPr>
              <w:t xml:space="preserve"> </w:t>
            </w:r>
            <w:r w:rsidR="00AC08A8">
              <w:rPr>
                <w:rFonts w:ascii="Times New Roman" w:hAnsi="Times New Roman"/>
                <w:bCs/>
                <w:sz w:val="24"/>
                <w:szCs w:val="24"/>
              </w:rPr>
              <w:t xml:space="preserve"> </w:t>
            </w:r>
          </w:p>
        </w:tc>
      </w:tr>
      <w:tr w:rsidR="001D4784" w:rsidRPr="00207F4D" w14:paraId="6BCE5EF7" w14:textId="77777777" w:rsidTr="00663A92">
        <w:tc>
          <w:tcPr>
            <w:tcW w:w="710" w:type="dxa"/>
          </w:tcPr>
          <w:p w14:paraId="72257EA7" w14:textId="3C3F9FFD" w:rsidR="001D4784" w:rsidRPr="00207F4D" w:rsidRDefault="00FD3035" w:rsidP="001D4784">
            <w:pPr>
              <w:rPr>
                <w:rFonts w:ascii="Times New Roman" w:hAnsi="Times New Roman" w:cs="Times New Roman"/>
                <w:sz w:val="24"/>
                <w:szCs w:val="24"/>
              </w:rPr>
            </w:pPr>
            <w:r>
              <w:rPr>
                <w:rFonts w:ascii="Times New Roman" w:hAnsi="Times New Roman" w:cs="Times New Roman"/>
                <w:sz w:val="24"/>
                <w:szCs w:val="24"/>
              </w:rPr>
              <w:lastRenderedPageBreak/>
              <w:t>90</w:t>
            </w:r>
          </w:p>
        </w:tc>
        <w:tc>
          <w:tcPr>
            <w:tcW w:w="9058" w:type="dxa"/>
            <w:gridSpan w:val="4"/>
          </w:tcPr>
          <w:p w14:paraId="0416E01C" w14:textId="77777777" w:rsidR="001D4784" w:rsidRPr="00207F4D" w:rsidRDefault="001D4784" w:rsidP="001D4784">
            <w:pPr>
              <w:rPr>
                <w:rFonts w:ascii="Times New Roman" w:hAnsi="Times New Roman"/>
                <w:b/>
                <w:sz w:val="24"/>
                <w:szCs w:val="24"/>
                <w:u w:val="single"/>
              </w:rPr>
            </w:pPr>
            <w:r w:rsidRPr="00207F4D">
              <w:rPr>
                <w:rFonts w:ascii="Times New Roman" w:hAnsi="Times New Roman"/>
                <w:b/>
                <w:sz w:val="24"/>
                <w:szCs w:val="24"/>
                <w:u w:val="single"/>
              </w:rPr>
              <w:t>MINUTES</w:t>
            </w:r>
          </w:p>
          <w:p w14:paraId="3F06C3E7" w14:textId="5E406438" w:rsidR="001D4784" w:rsidRPr="00207F4D" w:rsidRDefault="001D4784" w:rsidP="001D4784">
            <w:pPr>
              <w:rPr>
                <w:rFonts w:ascii="Times New Roman" w:hAnsi="Times New Roman"/>
                <w:sz w:val="24"/>
                <w:szCs w:val="24"/>
              </w:rPr>
            </w:pPr>
            <w:r w:rsidRPr="00207F4D">
              <w:rPr>
                <w:rFonts w:ascii="Times New Roman" w:hAnsi="Times New Roman"/>
                <w:sz w:val="24"/>
                <w:szCs w:val="24"/>
              </w:rPr>
              <w:t xml:space="preserve">The minutes of the meeting held on Monday </w:t>
            </w:r>
            <w:r w:rsidR="0058195C">
              <w:rPr>
                <w:rFonts w:ascii="Times New Roman" w:hAnsi="Times New Roman"/>
                <w:sz w:val="24"/>
                <w:szCs w:val="24"/>
              </w:rPr>
              <w:t>4 October</w:t>
            </w:r>
            <w:r w:rsidRPr="00207F4D">
              <w:rPr>
                <w:rFonts w:ascii="Times New Roman" w:hAnsi="Times New Roman"/>
                <w:sz w:val="24"/>
                <w:szCs w:val="24"/>
              </w:rPr>
              <w:t xml:space="preserve">, having been circulated previously, were </w:t>
            </w:r>
            <w:proofErr w:type="gramStart"/>
            <w:r w:rsidRPr="00207F4D">
              <w:rPr>
                <w:rFonts w:ascii="Times New Roman" w:hAnsi="Times New Roman"/>
                <w:sz w:val="24"/>
                <w:szCs w:val="24"/>
              </w:rPr>
              <w:t>approved</w:t>
            </w:r>
            <w:proofErr w:type="gramEnd"/>
            <w:r w:rsidR="00DC3AA8" w:rsidRPr="00207F4D">
              <w:rPr>
                <w:rFonts w:ascii="Times New Roman" w:hAnsi="Times New Roman"/>
                <w:sz w:val="24"/>
                <w:szCs w:val="24"/>
              </w:rPr>
              <w:t xml:space="preserve"> and </w:t>
            </w:r>
            <w:r w:rsidRPr="00207F4D">
              <w:rPr>
                <w:rFonts w:ascii="Times New Roman" w:hAnsi="Times New Roman"/>
                <w:sz w:val="24"/>
                <w:szCs w:val="24"/>
              </w:rPr>
              <w:t xml:space="preserve">signed as </w:t>
            </w:r>
            <w:r w:rsidR="0017256C" w:rsidRPr="00207F4D">
              <w:rPr>
                <w:rFonts w:ascii="Times New Roman" w:hAnsi="Times New Roman"/>
                <w:sz w:val="24"/>
                <w:szCs w:val="24"/>
              </w:rPr>
              <w:t xml:space="preserve">a </w:t>
            </w:r>
            <w:r w:rsidRPr="00207F4D">
              <w:rPr>
                <w:rFonts w:ascii="Times New Roman" w:hAnsi="Times New Roman"/>
                <w:sz w:val="24"/>
                <w:szCs w:val="24"/>
              </w:rPr>
              <w:t>true record of the meeting</w:t>
            </w:r>
            <w:r w:rsidR="0017256C" w:rsidRPr="00207F4D">
              <w:rPr>
                <w:rFonts w:ascii="Times New Roman" w:hAnsi="Times New Roman"/>
                <w:sz w:val="24"/>
                <w:szCs w:val="24"/>
              </w:rPr>
              <w:t>.</w:t>
            </w:r>
            <w:r w:rsidR="00DC3AA8" w:rsidRPr="00207F4D">
              <w:rPr>
                <w:rFonts w:ascii="Times New Roman" w:hAnsi="Times New Roman"/>
                <w:sz w:val="24"/>
                <w:szCs w:val="24"/>
              </w:rPr>
              <w:t xml:space="preserve"> </w:t>
            </w:r>
          </w:p>
          <w:p w14:paraId="2378C947" w14:textId="5D2A68E3" w:rsidR="001D4784" w:rsidRPr="00207F4D" w:rsidRDefault="001D4784" w:rsidP="001D4784">
            <w:pPr>
              <w:rPr>
                <w:rFonts w:ascii="Times New Roman" w:hAnsi="Times New Roman" w:cs="Times New Roman"/>
                <w:sz w:val="24"/>
                <w:szCs w:val="24"/>
              </w:rPr>
            </w:pPr>
            <w:r w:rsidRPr="00207F4D">
              <w:rPr>
                <w:rFonts w:ascii="Times New Roman" w:hAnsi="Times New Roman"/>
                <w:sz w:val="24"/>
                <w:szCs w:val="24"/>
              </w:rPr>
              <w:t xml:space="preserve">   </w:t>
            </w:r>
          </w:p>
        </w:tc>
      </w:tr>
      <w:tr w:rsidR="001D4784" w:rsidRPr="00207F4D" w14:paraId="68EAF7FD" w14:textId="77777777" w:rsidTr="00663A92">
        <w:tc>
          <w:tcPr>
            <w:tcW w:w="710" w:type="dxa"/>
          </w:tcPr>
          <w:p w14:paraId="671E1015" w14:textId="23AF0BA1" w:rsidR="001D4784" w:rsidRPr="00207F4D" w:rsidRDefault="00FD3035" w:rsidP="001D4784">
            <w:pPr>
              <w:rPr>
                <w:rFonts w:ascii="Times New Roman" w:hAnsi="Times New Roman" w:cs="Times New Roman"/>
                <w:sz w:val="24"/>
                <w:szCs w:val="24"/>
              </w:rPr>
            </w:pPr>
            <w:r>
              <w:rPr>
                <w:rFonts w:ascii="Times New Roman" w:hAnsi="Times New Roman" w:cs="Times New Roman"/>
                <w:sz w:val="24"/>
                <w:szCs w:val="24"/>
              </w:rPr>
              <w:t>91</w:t>
            </w:r>
          </w:p>
        </w:tc>
        <w:tc>
          <w:tcPr>
            <w:tcW w:w="9058" w:type="dxa"/>
            <w:gridSpan w:val="4"/>
          </w:tcPr>
          <w:p w14:paraId="075BD444" w14:textId="74223C81" w:rsidR="001D4784" w:rsidRPr="00207F4D" w:rsidRDefault="001D4784" w:rsidP="001D4784">
            <w:pPr>
              <w:rPr>
                <w:rFonts w:ascii="Times New Roman" w:hAnsi="Times New Roman" w:cs="Times New Roman"/>
                <w:sz w:val="24"/>
                <w:szCs w:val="24"/>
              </w:rPr>
            </w:pPr>
            <w:r w:rsidRPr="00207F4D">
              <w:rPr>
                <w:rFonts w:ascii="Times New Roman" w:hAnsi="Times New Roman"/>
                <w:b/>
                <w:bCs/>
                <w:sz w:val="24"/>
                <w:szCs w:val="24"/>
                <w:u w:val="single"/>
              </w:rPr>
              <w:t>MATTERS RISING</w:t>
            </w:r>
          </w:p>
        </w:tc>
      </w:tr>
      <w:tr w:rsidR="001D4784" w:rsidRPr="00207F4D" w14:paraId="3F80B494" w14:textId="77777777" w:rsidTr="0058195C">
        <w:trPr>
          <w:trHeight w:val="319"/>
        </w:trPr>
        <w:tc>
          <w:tcPr>
            <w:tcW w:w="710" w:type="dxa"/>
          </w:tcPr>
          <w:p w14:paraId="6031C576" w14:textId="683028D3" w:rsidR="001D4784" w:rsidRPr="00207F4D" w:rsidRDefault="00FD3035" w:rsidP="001D4784">
            <w:pPr>
              <w:rPr>
                <w:rFonts w:ascii="Times New Roman" w:hAnsi="Times New Roman" w:cs="Times New Roman"/>
                <w:sz w:val="24"/>
                <w:szCs w:val="24"/>
              </w:rPr>
            </w:pPr>
            <w:r>
              <w:rPr>
                <w:rFonts w:ascii="Times New Roman" w:hAnsi="Times New Roman" w:cs="Times New Roman"/>
                <w:sz w:val="24"/>
                <w:szCs w:val="24"/>
              </w:rPr>
              <w:t>91.1</w:t>
            </w:r>
          </w:p>
        </w:tc>
        <w:tc>
          <w:tcPr>
            <w:tcW w:w="9058" w:type="dxa"/>
            <w:gridSpan w:val="4"/>
          </w:tcPr>
          <w:p w14:paraId="7071240B" w14:textId="566ABA7A" w:rsidR="00452F86" w:rsidRPr="00207F4D" w:rsidRDefault="0058195C" w:rsidP="0058195C">
            <w:pPr>
              <w:rPr>
                <w:rFonts w:ascii="Times New Roman" w:hAnsi="Times New Roman"/>
                <w:sz w:val="24"/>
                <w:szCs w:val="24"/>
              </w:rPr>
            </w:pPr>
            <w:proofErr w:type="gramStart"/>
            <w:r>
              <w:rPr>
                <w:sz w:val="24"/>
                <w:szCs w:val="24"/>
              </w:rPr>
              <w:t>76.2</w:t>
            </w:r>
            <w:r w:rsidR="0017256C" w:rsidRPr="00207F4D">
              <w:rPr>
                <w:rFonts w:ascii="Times New Roman" w:hAnsi="Times New Roman" w:cs="Times New Roman"/>
                <w:bCs/>
                <w:sz w:val="24"/>
                <w:szCs w:val="24"/>
              </w:rPr>
              <w:t xml:space="preserve">  </w:t>
            </w:r>
            <w:r>
              <w:rPr>
                <w:rFonts w:ascii="Times New Roman" w:hAnsi="Times New Roman" w:cs="Times New Roman"/>
                <w:bCs/>
                <w:sz w:val="24"/>
                <w:szCs w:val="24"/>
              </w:rPr>
              <w:t>Vehicles</w:t>
            </w:r>
            <w:proofErr w:type="gramEnd"/>
            <w:r>
              <w:rPr>
                <w:rFonts w:ascii="Times New Roman" w:hAnsi="Times New Roman" w:cs="Times New Roman"/>
                <w:bCs/>
                <w:sz w:val="24"/>
                <w:szCs w:val="24"/>
              </w:rPr>
              <w:t xml:space="preserve"> using The Rank bridleway – clerk has again chased this with Ali Roberts.</w:t>
            </w:r>
          </w:p>
        </w:tc>
      </w:tr>
      <w:tr w:rsidR="001A65EE" w:rsidRPr="00207F4D" w14:paraId="3A7C088A" w14:textId="77777777" w:rsidTr="00663A92">
        <w:tc>
          <w:tcPr>
            <w:tcW w:w="710" w:type="dxa"/>
          </w:tcPr>
          <w:p w14:paraId="12263C4A" w14:textId="4B3487FE" w:rsidR="001A65EE" w:rsidRPr="00207F4D" w:rsidRDefault="00FD3035" w:rsidP="001D4784">
            <w:pPr>
              <w:rPr>
                <w:rFonts w:ascii="Times New Roman" w:hAnsi="Times New Roman" w:cs="Times New Roman"/>
                <w:sz w:val="24"/>
                <w:szCs w:val="24"/>
              </w:rPr>
            </w:pPr>
            <w:r>
              <w:rPr>
                <w:rFonts w:ascii="Times New Roman" w:hAnsi="Times New Roman" w:cs="Times New Roman"/>
                <w:sz w:val="24"/>
                <w:szCs w:val="24"/>
              </w:rPr>
              <w:t>91.2</w:t>
            </w:r>
          </w:p>
        </w:tc>
        <w:tc>
          <w:tcPr>
            <w:tcW w:w="9058" w:type="dxa"/>
            <w:gridSpan w:val="4"/>
          </w:tcPr>
          <w:p w14:paraId="5FE39FF3" w14:textId="63F19448" w:rsidR="0060009D" w:rsidRPr="00207F4D" w:rsidRDefault="00F50BE3" w:rsidP="0058195C">
            <w:pPr>
              <w:rPr>
                <w:rFonts w:ascii="Times New Roman" w:hAnsi="Times New Roman"/>
                <w:sz w:val="24"/>
                <w:szCs w:val="24"/>
              </w:rPr>
            </w:pPr>
            <w:r>
              <w:rPr>
                <w:rFonts w:ascii="Times New Roman" w:hAnsi="Times New Roman"/>
                <w:sz w:val="24"/>
                <w:szCs w:val="24"/>
              </w:rPr>
              <w:t xml:space="preserve">76.3 </w:t>
            </w:r>
            <w:r w:rsidR="0060009D" w:rsidRPr="00207F4D">
              <w:rPr>
                <w:rFonts w:ascii="Times New Roman" w:hAnsi="Times New Roman"/>
                <w:sz w:val="24"/>
                <w:szCs w:val="24"/>
              </w:rPr>
              <w:t xml:space="preserve">Plaque for Michael Holland for bench at Pine Walk – </w:t>
            </w:r>
            <w:r w:rsidR="0058195C">
              <w:rPr>
                <w:rFonts w:ascii="Times New Roman" w:hAnsi="Times New Roman"/>
                <w:sz w:val="24"/>
                <w:szCs w:val="24"/>
              </w:rPr>
              <w:t xml:space="preserve">has been installed with thanks to TC and BC. </w:t>
            </w:r>
          </w:p>
        </w:tc>
      </w:tr>
      <w:tr w:rsidR="0058195C" w:rsidRPr="00207F4D" w14:paraId="2F022865" w14:textId="77777777" w:rsidTr="00663A92">
        <w:tc>
          <w:tcPr>
            <w:tcW w:w="710" w:type="dxa"/>
          </w:tcPr>
          <w:p w14:paraId="73EFE9D7" w14:textId="1799F232" w:rsidR="0058195C" w:rsidRPr="00207F4D" w:rsidRDefault="00FD3035" w:rsidP="001D4784">
            <w:pPr>
              <w:rPr>
                <w:rFonts w:ascii="Times New Roman" w:hAnsi="Times New Roman" w:cs="Times New Roman"/>
                <w:sz w:val="24"/>
                <w:szCs w:val="24"/>
              </w:rPr>
            </w:pPr>
            <w:r>
              <w:rPr>
                <w:rFonts w:ascii="Times New Roman" w:hAnsi="Times New Roman" w:cs="Times New Roman"/>
                <w:sz w:val="24"/>
                <w:szCs w:val="24"/>
              </w:rPr>
              <w:t>91.3</w:t>
            </w:r>
          </w:p>
        </w:tc>
        <w:tc>
          <w:tcPr>
            <w:tcW w:w="9058" w:type="dxa"/>
            <w:gridSpan w:val="4"/>
          </w:tcPr>
          <w:p w14:paraId="55EAE28D" w14:textId="5CDAF893" w:rsidR="0058195C" w:rsidRPr="00207F4D" w:rsidRDefault="0058195C" w:rsidP="0058195C">
            <w:pPr>
              <w:rPr>
                <w:rFonts w:ascii="Times New Roman" w:hAnsi="Times New Roman"/>
                <w:sz w:val="24"/>
                <w:szCs w:val="24"/>
              </w:rPr>
            </w:pPr>
            <w:r>
              <w:rPr>
                <w:rFonts w:ascii="Times New Roman" w:hAnsi="Times New Roman"/>
                <w:sz w:val="24"/>
                <w:szCs w:val="24"/>
              </w:rPr>
              <w:t xml:space="preserve">79 Traffic calming measures – Grant Shapps assistant stated that any decisions should be taken locally. </w:t>
            </w:r>
          </w:p>
        </w:tc>
      </w:tr>
      <w:tr w:rsidR="00F50BE3" w:rsidRPr="00207F4D" w14:paraId="793F0259" w14:textId="77777777" w:rsidTr="00663A92">
        <w:tc>
          <w:tcPr>
            <w:tcW w:w="710" w:type="dxa"/>
          </w:tcPr>
          <w:p w14:paraId="21489791" w14:textId="2D13C238" w:rsidR="00F50BE3" w:rsidRPr="00207F4D" w:rsidRDefault="00FD3035" w:rsidP="001D4784">
            <w:pPr>
              <w:rPr>
                <w:rFonts w:ascii="Times New Roman" w:hAnsi="Times New Roman" w:cs="Times New Roman"/>
                <w:sz w:val="24"/>
                <w:szCs w:val="24"/>
              </w:rPr>
            </w:pPr>
            <w:r>
              <w:rPr>
                <w:rFonts w:ascii="Times New Roman" w:hAnsi="Times New Roman" w:cs="Times New Roman"/>
                <w:sz w:val="24"/>
                <w:szCs w:val="24"/>
              </w:rPr>
              <w:t>91.4</w:t>
            </w:r>
          </w:p>
        </w:tc>
        <w:tc>
          <w:tcPr>
            <w:tcW w:w="9058" w:type="dxa"/>
            <w:gridSpan w:val="4"/>
          </w:tcPr>
          <w:p w14:paraId="39709C91" w14:textId="1148363B" w:rsidR="005E00A0" w:rsidRDefault="00F50BE3" w:rsidP="0058195C">
            <w:pPr>
              <w:rPr>
                <w:rFonts w:ascii="Times New Roman" w:hAnsi="Times New Roman"/>
                <w:sz w:val="24"/>
                <w:szCs w:val="24"/>
              </w:rPr>
            </w:pPr>
            <w:r>
              <w:rPr>
                <w:rFonts w:ascii="Times New Roman" w:hAnsi="Times New Roman"/>
                <w:sz w:val="24"/>
                <w:szCs w:val="24"/>
              </w:rPr>
              <w:t xml:space="preserve">80 Flooding on Church Lane – </w:t>
            </w:r>
            <w:r w:rsidR="00D81480">
              <w:rPr>
                <w:rFonts w:ascii="Times New Roman" w:hAnsi="Times New Roman"/>
                <w:sz w:val="24"/>
                <w:szCs w:val="24"/>
              </w:rPr>
              <w:t>Answer from Parvis Khansari, Director of Highways and Environment to Andrew Murrison – Flooding problems have been brought to the attention of WC drainage manager, Danny Everett who raised it with Wessex Water. Wess</w:t>
            </w:r>
            <w:r w:rsidR="00C31A04">
              <w:rPr>
                <w:rFonts w:ascii="Times New Roman" w:hAnsi="Times New Roman"/>
                <w:sz w:val="24"/>
                <w:szCs w:val="24"/>
              </w:rPr>
              <w:t>ex Wat</w:t>
            </w:r>
            <w:r w:rsidR="00D81480">
              <w:rPr>
                <w:rFonts w:ascii="Times New Roman" w:hAnsi="Times New Roman"/>
                <w:sz w:val="24"/>
                <w:szCs w:val="24"/>
              </w:rPr>
              <w:t xml:space="preserve">er </w:t>
            </w:r>
            <w:r>
              <w:rPr>
                <w:rFonts w:ascii="Times New Roman" w:hAnsi="Times New Roman"/>
                <w:sz w:val="24"/>
                <w:szCs w:val="24"/>
              </w:rPr>
              <w:t>Assessments are being carried out on Church Lane by WC Highways Dept and Wessex Water</w:t>
            </w:r>
            <w:r w:rsidR="00D81480">
              <w:rPr>
                <w:rFonts w:ascii="Times New Roman" w:hAnsi="Times New Roman"/>
                <w:sz w:val="24"/>
                <w:szCs w:val="24"/>
              </w:rPr>
              <w:t xml:space="preserve"> has commissioned a High-Level Assessment to determine the extent and likely cause of the flooding problems. Outcome unlikely to be known for several months. </w:t>
            </w:r>
            <w:r w:rsidR="005E00A0">
              <w:rPr>
                <w:rFonts w:ascii="Times New Roman" w:hAnsi="Times New Roman"/>
                <w:sz w:val="24"/>
                <w:szCs w:val="24"/>
              </w:rPr>
              <w:t xml:space="preserve">Following a site visit with the Parish Steward, </w:t>
            </w:r>
            <w:r w:rsidR="00D81480">
              <w:rPr>
                <w:rFonts w:ascii="Times New Roman" w:hAnsi="Times New Roman"/>
                <w:sz w:val="24"/>
                <w:szCs w:val="24"/>
              </w:rPr>
              <w:t>Pat Whyte has also arranged for Ringway’s Vactor crew to visit the third site as part of their next scheduled visit.</w:t>
            </w:r>
          </w:p>
          <w:p w14:paraId="78EB62EC" w14:textId="30BC0DF7" w:rsidR="00F50BE3" w:rsidRDefault="00D81480" w:rsidP="0058195C">
            <w:pPr>
              <w:rPr>
                <w:rFonts w:ascii="Times New Roman" w:hAnsi="Times New Roman"/>
                <w:sz w:val="24"/>
                <w:szCs w:val="24"/>
              </w:rPr>
            </w:pPr>
            <w:r>
              <w:rPr>
                <w:rFonts w:ascii="Times New Roman" w:hAnsi="Times New Roman"/>
                <w:sz w:val="24"/>
                <w:szCs w:val="24"/>
              </w:rPr>
              <w:t xml:space="preserve"> </w:t>
            </w:r>
          </w:p>
        </w:tc>
      </w:tr>
      <w:tr w:rsidR="00F50BE3" w:rsidRPr="00207F4D" w14:paraId="0BA3527C" w14:textId="77777777" w:rsidTr="00663A92">
        <w:tc>
          <w:tcPr>
            <w:tcW w:w="710" w:type="dxa"/>
          </w:tcPr>
          <w:p w14:paraId="5F15EB5A" w14:textId="4F610FE7" w:rsidR="00F50BE3" w:rsidRPr="00207F4D" w:rsidRDefault="00FD3035" w:rsidP="001D4784">
            <w:pPr>
              <w:rPr>
                <w:rFonts w:ascii="Times New Roman" w:hAnsi="Times New Roman" w:cs="Times New Roman"/>
                <w:sz w:val="24"/>
                <w:szCs w:val="24"/>
              </w:rPr>
            </w:pPr>
            <w:r>
              <w:rPr>
                <w:rFonts w:ascii="Times New Roman" w:hAnsi="Times New Roman" w:cs="Times New Roman"/>
                <w:sz w:val="24"/>
                <w:szCs w:val="24"/>
              </w:rPr>
              <w:t>91.5</w:t>
            </w:r>
          </w:p>
        </w:tc>
        <w:tc>
          <w:tcPr>
            <w:tcW w:w="9058" w:type="dxa"/>
            <w:gridSpan w:val="4"/>
          </w:tcPr>
          <w:p w14:paraId="7C534936" w14:textId="77777777" w:rsidR="00F50BE3" w:rsidRDefault="00F50BE3" w:rsidP="0058195C">
            <w:pPr>
              <w:rPr>
                <w:rFonts w:ascii="Times New Roman" w:hAnsi="Times New Roman"/>
                <w:sz w:val="24"/>
                <w:szCs w:val="24"/>
              </w:rPr>
            </w:pPr>
            <w:r>
              <w:rPr>
                <w:rFonts w:ascii="Times New Roman" w:hAnsi="Times New Roman"/>
                <w:sz w:val="24"/>
                <w:szCs w:val="24"/>
              </w:rPr>
              <w:t>82.2 Oak tree on The Common – due to be reduced and made safe 4</w:t>
            </w:r>
            <w:r w:rsidRPr="00F50BE3">
              <w:rPr>
                <w:rFonts w:ascii="Times New Roman" w:hAnsi="Times New Roman"/>
                <w:sz w:val="24"/>
                <w:szCs w:val="24"/>
                <w:vertAlign w:val="superscript"/>
              </w:rPr>
              <w:t>th</w:t>
            </w:r>
            <w:r>
              <w:rPr>
                <w:rFonts w:ascii="Times New Roman" w:hAnsi="Times New Roman"/>
                <w:sz w:val="24"/>
                <w:szCs w:val="24"/>
              </w:rPr>
              <w:t xml:space="preserve"> January </w:t>
            </w:r>
            <w:proofErr w:type="gramStart"/>
            <w:r>
              <w:rPr>
                <w:rFonts w:ascii="Times New Roman" w:hAnsi="Times New Roman"/>
                <w:sz w:val="24"/>
                <w:szCs w:val="24"/>
              </w:rPr>
              <w:t>and also</w:t>
            </w:r>
            <w:proofErr w:type="gramEnd"/>
            <w:r>
              <w:rPr>
                <w:rFonts w:ascii="Times New Roman" w:hAnsi="Times New Roman"/>
                <w:sz w:val="24"/>
                <w:szCs w:val="24"/>
              </w:rPr>
              <w:t xml:space="preserve"> carrying out protective work on Pine Walk sapling. </w:t>
            </w:r>
          </w:p>
          <w:p w14:paraId="66F2CCAF" w14:textId="7EFE4969" w:rsidR="00F50BE3" w:rsidRDefault="00F50BE3" w:rsidP="0058195C">
            <w:pPr>
              <w:rPr>
                <w:rFonts w:ascii="Times New Roman" w:hAnsi="Times New Roman"/>
                <w:sz w:val="24"/>
                <w:szCs w:val="24"/>
              </w:rPr>
            </w:pPr>
          </w:p>
        </w:tc>
      </w:tr>
      <w:tr w:rsidR="00452F86" w:rsidRPr="00207F4D" w14:paraId="74DD7816" w14:textId="77777777" w:rsidTr="00663A92">
        <w:tc>
          <w:tcPr>
            <w:tcW w:w="710" w:type="dxa"/>
          </w:tcPr>
          <w:p w14:paraId="77FB1BD9" w14:textId="367EC1F0" w:rsidR="00452F86" w:rsidRPr="00207F4D" w:rsidRDefault="00FD3035" w:rsidP="00452F86">
            <w:pPr>
              <w:rPr>
                <w:rFonts w:ascii="Times New Roman" w:hAnsi="Times New Roman" w:cs="Times New Roman"/>
                <w:sz w:val="24"/>
                <w:szCs w:val="24"/>
              </w:rPr>
            </w:pPr>
            <w:r>
              <w:rPr>
                <w:rFonts w:ascii="Times New Roman" w:hAnsi="Times New Roman" w:cs="Times New Roman"/>
                <w:sz w:val="24"/>
                <w:szCs w:val="24"/>
              </w:rPr>
              <w:t>92</w:t>
            </w:r>
          </w:p>
        </w:tc>
        <w:tc>
          <w:tcPr>
            <w:tcW w:w="9058" w:type="dxa"/>
            <w:gridSpan w:val="4"/>
          </w:tcPr>
          <w:p w14:paraId="77683C47" w14:textId="6D8FB577" w:rsidR="00452F86" w:rsidRPr="00207F4D" w:rsidRDefault="00452F86" w:rsidP="00452F86">
            <w:pPr>
              <w:rPr>
                <w:rFonts w:ascii="Times New Roman" w:hAnsi="Times New Roman"/>
                <w:b/>
                <w:sz w:val="24"/>
                <w:szCs w:val="24"/>
                <w:u w:val="single"/>
              </w:rPr>
            </w:pPr>
            <w:r w:rsidRPr="00207F4D">
              <w:rPr>
                <w:rFonts w:ascii="Times New Roman" w:hAnsi="Times New Roman"/>
                <w:b/>
                <w:sz w:val="24"/>
                <w:szCs w:val="24"/>
                <w:u w:val="single"/>
              </w:rPr>
              <w:t>DEVELOPMENT CONTROL – APPLICATIONS RECEIVED</w:t>
            </w:r>
          </w:p>
        </w:tc>
      </w:tr>
      <w:tr w:rsidR="00452F86" w:rsidRPr="00207F4D" w14:paraId="33A7C351" w14:textId="77777777" w:rsidTr="00663A92">
        <w:tc>
          <w:tcPr>
            <w:tcW w:w="710" w:type="dxa"/>
          </w:tcPr>
          <w:p w14:paraId="6F54CD6A" w14:textId="1BC3BEB4" w:rsidR="000C7735" w:rsidRPr="00207F4D" w:rsidRDefault="000C7735" w:rsidP="00FD3035">
            <w:pPr>
              <w:rPr>
                <w:rFonts w:ascii="Times New Roman" w:hAnsi="Times New Roman" w:cs="Times New Roman"/>
                <w:sz w:val="24"/>
                <w:szCs w:val="24"/>
              </w:rPr>
            </w:pPr>
          </w:p>
        </w:tc>
        <w:tc>
          <w:tcPr>
            <w:tcW w:w="9058" w:type="dxa"/>
            <w:gridSpan w:val="4"/>
          </w:tcPr>
          <w:p w14:paraId="77A6A2AE" w14:textId="01D3B79F" w:rsidR="00452F86" w:rsidRDefault="00565720" w:rsidP="000121F6">
            <w:pPr>
              <w:widowControl w:val="0"/>
              <w:snapToGrid w:val="0"/>
              <w:rPr>
                <w:rFonts w:ascii="Times New Roman" w:hAnsi="Times New Roman" w:cs="Times New Roman"/>
                <w:bCs/>
                <w:sz w:val="24"/>
                <w:szCs w:val="24"/>
              </w:rPr>
            </w:pPr>
            <w:hyperlink r:id="rId8" w:history="1">
              <w:r w:rsidR="00F50BE3" w:rsidRPr="00F50BE3">
                <w:rPr>
                  <w:rStyle w:val="Hyperlink"/>
                  <w:rFonts w:ascii="Times New Roman" w:hAnsi="Times New Roman" w:cs="Times New Roman"/>
                  <w:bCs/>
                  <w:sz w:val="24"/>
                  <w:szCs w:val="24"/>
                </w:rPr>
                <w:t>PL/2021/09739</w:t>
              </w:r>
            </w:hyperlink>
            <w:r w:rsidR="00F50BE3">
              <w:rPr>
                <w:rFonts w:ascii="Times New Roman" w:hAnsi="Times New Roman" w:cs="Times New Roman"/>
                <w:bCs/>
                <w:sz w:val="24"/>
                <w:szCs w:val="24"/>
              </w:rPr>
              <w:t xml:space="preserve"> </w:t>
            </w:r>
            <w:r w:rsidR="00F50BE3" w:rsidRPr="00F50BE3">
              <w:rPr>
                <w:rFonts w:ascii="Times New Roman" w:hAnsi="Times New Roman" w:cs="Times New Roman"/>
                <w:b/>
                <w:bCs/>
                <w:sz w:val="24"/>
                <w:szCs w:val="24"/>
              </w:rPr>
              <w:t xml:space="preserve">Application for </w:t>
            </w:r>
            <w:r w:rsidR="00F50BE3" w:rsidRPr="00F50BE3">
              <w:rPr>
                <w:rFonts w:ascii="Times New Roman" w:hAnsi="Times New Roman" w:cs="Times New Roman"/>
                <w:bCs/>
                <w:sz w:val="24"/>
                <w:szCs w:val="24"/>
              </w:rPr>
              <w:t>Outline Planning Consent for the construction of up to 32 residential units</w:t>
            </w:r>
            <w:r w:rsidR="00135FA4">
              <w:rPr>
                <w:rFonts w:ascii="Times New Roman" w:hAnsi="Times New Roman" w:cs="Times New Roman"/>
                <w:bCs/>
                <w:sz w:val="24"/>
                <w:szCs w:val="24"/>
              </w:rPr>
              <w:t xml:space="preserve">. </w:t>
            </w:r>
            <w:r w:rsidR="00F50BE3" w:rsidRPr="00F50BE3">
              <w:rPr>
                <w:rFonts w:ascii="Times New Roman" w:hAnsi="Times New Roman" w:cs="Times New Roman"/>
                <w:bCs/>
                <w:sz w:val="24"/>
                <w:szCs w:val="24"/>
              </w:rPr>
              <w:t xml:space="preserve">Access on land to the rear of No. 54 Woodmarsh, North Bradley with all other matters including appearance, landscaping, </w:t>
            </w:r>
            <w:proofErr w:type="gramStart"/>
            <w:r w:rsidR="00F50BE3" w:rsidRPr="00F50BE3">
              <w:rPr>
                <w:rFonts w:ascii="Times New Roman" w:hAnsi="Times New Roman" w:cs="Times New Roman"/>
                <w:bCs/>
                <w:sz w:val="24"/>
                <w:szCs w:val="24"/>
              </w:rPr>
              <w:t>layout</w:t>
            </w:r>
            <w:proofErr w:type="gramEnd"/>
            <w:r w:rsidR="00F50BE3" w:rsidRPr="00F50BE3">
              <w:rPr>
                <w:rFonts w:ascii="Times New Roman" w:hAnsi="Times New Roman" w:cs="Times New Roman"/>
                <w:bCs/>
                <w:sz w:val="24"/>
                <w:szCs w:val="24"/>
              </w:rPr>
              <w:t xml:space="preserve"> and scale to be reserved.</w:t>
            </w:r>
            <w:r w:rsidR="00135FA4">
              <w:rPr>
                <w:rFonts w:ascii="Times New Roman" w:hAnsi="Times New Roman" w:cs="Times New Roman"/>
                <w:bCs/>
                <w:sz w:val="24"/>
                <w:szCs w:val="24"/>
              </w:rPr>
              <w:t xml:space="preserve"> Councillors resolved to object agreeing the draft response previously circulated (Appendix 1) but to incorporate Mr David Feather’s objections. </w:t>
            </w:r>
            <w:r w:rsidR="00D81480">
              <w:rPr>
                <w:rFonts w:ascii="Times New Roman" w:hAnsi="Times New Roman" w:cs="Times New Roman"/>
                <w:bCs/>
                <w:sz w:val="24"/>
                <w:szCs w:val="24"/>
              </w:rPr>
              <w:t xml:space="preserve">See final incorporated document </w:t>
            </w:r>
            <w:r w:rsidR="00135FA4">
              <w:rPr>
                <w:rFonts w:ascii="Times New Roman" w:hAnsi="Times New Roman" w:cs="Times New Roman"/>
                <w:bCs/>
                <w:sz w:val="24"/>
                <w:szCs w:val="24"/>
              </w:rPr>
              <w:t>(Appendix 2).</w:t>
            </w:r>
          </w:p>
          <w:p w14:paraId="23594B3A" w14:textId="714ED0A1" w:rsidR="000121F6" w:rsidRPr="00207F4D" w:rsidRDefault="000121F6" w:rsidP="000121F6">
            <w:pPr>
              <w:widowControl w:val="0"/>
              <w:snapToGrid w:val="0"/>
              <w:rPr>
                <w:rFonts w:ascii="Times New Roman" w:hAnsi="Times New Roman" w:cs="Times New Roman"/>
                <w:sz w:val="24"/>
                <w:szCs w:val="24"/>
              </w:rPr>
            </w:pPr>
          </w:p>
        </w:tc>
      </w:tr>
      <w:tr w:rsidR="00452F86" w:rsidRPr="00207F4D" w14:paraId="3022F99C" w14:textId="77777777" w:rsidTr="00663A92">
        <w:tc>
          <w:tcPr>
            <w:tcW w:w="710" w:type="dxa"/>
          </w:tcPr>
          <w:p w14:paraId="0CE65E46" w14:textId="174E1A2B" w:rsidR="000C7735" w:rsidRDefault="00FD3035" w:rsidP="000C7735">
            <w:pPr>
              <w:rPr>
                <w:rFonts w:ascii="Times New Roman" w:hAnsi="Times New Roman" w:cs="Times New Roman"/>
                <w:sz w:val="24"/>
                <w:szCs w:val="24"/>
              </w:rPr>
            </w:pPr>
            <w:r>
              <w:rPr>
                <w:rFonts w:ascii="Times New Roman" w:hAnsi="Times New Roman" w:cs="Times New Roman"/>
                <w:sz w:val="24"/>
                <w:szCs w:val="24"/>
              </w:rPr>
              <w:t>3</w:t>
            </w:r>
          </w:p>
          <w:p w14:paraId="15B3C04D" w14:textId="239FF069" w:rsidR="00FD3035" w:rsidRDefault="00FD3035" w:rsidP="000C7735">
            <w:pPr>
              <w:rPr>
                <w:rFonts w:ascii="Times New Roman" w:hAnsi="Times New Roman" w:cs="Times New Roman"/>
                <w:sz w:val="24"/>
                <w:szCs w:val="24"/>
              </w:rPr>
            </w:pPr>
            <w:r>
              <w:rPr>
                <w:rFonts w:ascii="Times New Roman" w:hAnsi="Times New Roman" w:cs="Times New Roman"/>
                <w:sz w:val="24"/>
                <w:szCs w:val="24"/>
              </w:rPr>
              <w:t>93.1</w:t>
            </w:r>
          </w:p>
          <w:p w14:paraId="44626CEE" w14:textId="0EF9BBA8" w:rsidR="00FD3035" w:rsidRDefault="00FD3035" w:rsidP="000C7735">
            <w:pPr>
              <w:rPr>
                <w:rFonts w:ascii="Times New Roman" w:hAnsi="Times New Roman" w:cs="Times New Roman"/>
                <w:sz w:val="24"/>
                <w:szCs w:val="24"/>
              </w:rPr>
            </w:pPr>
          </w:p>
          <w:p w14:paraId="1DA0E3AA" w14:textId="404ABD1C" w:rsidR="00FD3035" w:rsidRDefault="00FD3035" w:rsidP="000C7735">
            <w:pPr>
              <w:rPr>
                <w:rFonts w:ascii="Times New Roman" w:hAnsi="Times New Roman" w:cs="Times New Roman"/>
                <w:sz w:val="24"/>
                <w:szCs w:val="24"/>
              </w:rPr>
            </w:pPr>
          </w:p>
          <w:p w14:paraId="0E45B889" w14:textId="23C51FAF" w:rsidR="00FD3035" w:rsidRDefault="00FD3035" w:rsidP="000C7735">
            <w:pPr>
              <w:rPr>
                <w:rFonts w:ascii="Times New Roman" w:hAnsi="Times New Roman" w:cs="Times New Roman"/>
                <w:sz w:val="24"/>
                <w:szCs w:val="24"/>
              </w:rPr>
            </w:pPr>
          </w:p>
          <w:p w14:paraId="5C5D5417" w14:textId="4EA16FCA" w:rsidR="00FD3035" w:rsidRDefault="00FD3035" w:rsidP="000C7735">
            <w:pPr>
              <w:rPr>
                <w:rFonts w:ascii="Times New Roman" w:hAnsi="Times New Roman" w:cs="Times New Roman"/>
                <w:sz w:val="24"/>
                <w:szCs w:val="24"/>
              </w:rPr>
            </w:pPr>
            <w:r>
              <w:rPr>
                <w:rFonts w:ascii="Times New Roman" w:hAnsi="Times New Roman" w:cs="Times New Roman"/>
                <w:sz w:val="24"/>
                <w:szCs w:val="24"/>
              </w:rPr>
              <w:lastRenderedPageBreak/>
              <w:t>93.2</w:t>
            </w:r>
          </w:p>
          <w:p w14:paraId="561F3349" w14:textId="0A4860BC" w:rsidR="00FD3035" w:rsidRPr="00207F4D" w:rsidRDefault="00FD3035" w:rsidP="000C7735">
            <w:pPr>
              <w:rPr>
                <w:rFonts w:ascii="Times New Roman" w:hAnsi="Times New Roman" w:cs="Times New Roman"/>
                <w:sz w:val="24"/>
                <w:szCs w:val="24"/>
              </w:rPr>
            </w:pPr>
          </w:p>
        </w:tc>
        <w:tc>
          <w:tcPr>
            <w:tcW w:w="9058" w:type="dxa"/>
            <w:gridSpan w:val="4"/>
          </w:tcPr>
          <w:p w14:paraId="2B723E92" w14:textId="77777777" w:rsidR="00452F86" w:rsidRDefault="00452F86" w:rsidP="00452F86">
            <w:pPr>
              <w:rPr>
                <w:rFonts w:ascii="Times New Roman" w:eastAsia="Times New Roman" w:hAnsi="Times New Roman"/>
                <w:b/>
                <w:sz w:val="24"/>
                <w:szCs w:val="24"/>
                <w:u w:val="double"/>
              </w:rPr>
            </w:pPr>
            <w:r w:rsidRPr="00207F4D">
              <w:rPr>
                <w:rFonts w:ascii="Times New Roman" w:eastAsia="Times New Roman" w:hAnsi="Times New Roman"/>
                <w:b/>
                <w:sz w:val="24"/>
                <w:szCs w:val="24"/>
                <w:u w:val="double"/>
              </w:rPr>
              <w:lastRenderedPageBreak/>
              <w:t>DEVELOPMENT CONTROL - DECISIONS MADE BY WILTSHIRE COUNCIL</w:t>
            </w:r>
          </w:p>
          <w:p w14:paraId="2F0DE207" w14:textId="2D8F6CAF" w:rsidR="007927A2" w:rsidRPr="007927A2" w:rsidRDefault="007927A2" w:rsidP="007927A2">
            <w:pPr>
              <w:rPr>
                <w:rFonts w:ascii="Times New Roman" w:hAnsi="Times New Roman" w:cs="Times New Roman"/>
                <w:bCs/>
                <w:sz w:val="24"/>
                <w:szCs w:val="24"/>
              </w:rPr>
            </w:pPr>
            <w:r w:rsidRPr="007927A2">
              <w:rPr>
                <w:rFonts w:ascii="Times New Roman" w:hAnsi="Times New Roman" w:cs="Times New Roman"/>
                <w:bCs/>
                <w:sz w:val="24"/>
                <w:szCs w:val="24"/>
              </w:rPr>
              <w:t xml:space="preserve">16/00547/FUL Land to the West of Drynham Lane and to the East of Eagle </w:t>
            </w:r>
            <w:r w:rsidR="00C31A04" w:rsidRPr="007927A2">
              <w:rPr>
                <w:rFonts w:ascii="Times New Roman" w:hAnsi="Times New Roman" w:cs="Times New Roman"/>
                <w:bCs/>
                <w:sz w:val="24"/>
                <w:szCs w:val="24"/>
              </w:rPr>
              <w:t>Park, Southview</w:t>
            </w:r>
          </w:p>
          <w:p w14:paraId="42A4F54B" w14:textId="77777777" w:rsidR="007927A2" w:rsidRPr="007927A2" w:rsidRDefault="007927A2" w:rsidP="007927A2">
            <w:pPr>
              <w:rPr>
                <w:rFonts w:ascii="Times New Roman" w:hAnsi="Times New Roman" w:cs="Times New Roman"/>
                <w:bCs/>
                <w:sz w:val="24"/>
                <w:szCs w:val="24"/>
              </w:rPr>
            </w:pPr>
            <w:r w:rsidRPr="007927A2">
              <w:rPr>
                <w:rFonts w:ascii="Times New Roman" w:hAnsi="Times New Roman" w:cs="Times New Roman"/>
                <w:bCs/>
                <w:sz w:val="24"/>
                <w:szCs w:val="24"/>
              </w:rPr>
              <w:t>Farm, Drynham Lane. Provision for 91 dwellings, ecological mitigation and associated infrastructure Applicant Wainhomes NB Objected, WC Refused</w:t>
            </w:r>
          </w:p>
          <w:p w14:paraId="4D63146A" w14:textId="2BE4FFB3" w:rsidR="007927A2" w:rsidRPr="007927A2" w:rsidRDefault="007927A2" w:rsidP="007927A2">
            <w:pPr>
              <w:rPr>
                <w:rFonts w:ascii="Times New Roman" w:hAnsi="Times New Roman" w:cs="Times New Roman"/>
                <w:bCs/>
                <w:sz w:val="24"/>
                <w:szCs w:val="24"/>
              </w:rPr>
            </w:pPr>
            <w:r w:rsidRPr="007927A2">
              <w:rPr>
                <w:rFonts w:ascii="Times New Roman" w:hAnsi="Times New Roman" w:cs="Times New Roman"/>
                <w:bCs/>
                <w:sz w:val="24"/>
                <w:szCs w:val="24"/>
              </w:rPr>
              <w:lastRenderedPageBreak/>
              <w:t xml:space="preserve">PL/2021/06047 - Lawful Development Certificate for an Existing Use at Kings Farm Annex, 6 Little Common, North Bradley, Trowbridge, BA14 0TX Use of annex as a separate dwelling house for a period </w:t>
            </w:r>
            <w:proofErr w:type="gramStart"/>
            <w:r w:rsidRPr="007927A2">
              <w:rPr>
                <w:rFonts w:ascii="Times New Roman" w:hAnsi="Times New Roman" w:cs="Times New Roman"/>
                <w:bCs/>
                <w:sz w:val="24"/>
                <w:szCs w:val="24"/>
              </w:rPr>
              <w:t>in excess of</w:t>
            </w:r>
            <w:proofErr w:type="gramEnd"/>
            <w:r w:rsidRPr="007927A2">
              <w:rPr>
                <w:rFonts w:ascii="Times New Roman" w:hAnsi="Times New Roman" w:cs="Times New Roman"/>
                <w:bCs/>
                <w:sz w:val="24"/>
                <w:szCs w:val="24"/>
              </w:rPr>
              <w:t xml:space="preserve"> four years NB Objected Withdrawn by applicant</w:t>
            </w:r>
            <w:r>
              <w:rPr>
                <w:rFonts w:ascii="Times New Roman" w:hAnsi="Times New Roman" w:cs="Times New Roman"/>
                <w:bCs/>
                <w:sz w:val="24"/>
                <w:szCs w:val="24"/>
              </w:rPr>
              <w:t xml:space="preserve">. </w:t>
            </w:r>
            <w:r w:rsidR="00D81480">
              <w:rPr>
                <w:rFonts w:ascii="Times New Roman" w:hAnsi="Times New Roman" w:cs="Times New Roman"/>
                <w:bCs/>
                <w:sz w:val="24"/>
                <w:szCs w:val="24"/>
              </w:rPr>
              <w:t xml:space="preserve">Councillors resolved to request that Wiltshire Council’s Enforcement team investigate why the annexe is being used as a separate dwelling. </w:t>
            </w:r>
          </w:p>
          <w:p w14:paraId="05FF59C1" w14:textId="3AAC8FB7" w:rsidR="00FF1C8B" w:rsidRPr="00B85C60" w:rsidRDefault="00FF1C8B" w:rsidP="000121F6">
            <w:pPr>
              <w:rPr>
                <w:rFonts w:ascii="Times New Roman" w:hAnsi="Times New Roman" w:cs="Times New Roman"/>
                <w:bCs/>
                <w:sz w:val="24"/>
                <w:szCs w:val="24"/>
              </w:rPr>
            </w:pPr>
          </w:p>
        </w:tc>
      </w:tr>
      <w:tr w:rsidR="00452F86" w:rsidRPr="00207F4D" w14:paraId="2F2A2DDE" w14:textId="77777777" w:rsidTr="00663A92">
        <w:tc>
          <w:tcPr>
            <w:tcW w:w="710" w:type="dxa"/>
          </w:tcPr>
          <w:p w14:paraId="38AE2362" w14:textId="1CB0CA85" w:rsidR="00452F86" w:rsidRDefault="00FD3035" w:rsidP="00452F86">
            <w:pPr>
              <w:rPr>
                <w:rFonts w:ascii="Times New Roman" w:hAnsi="Times New Roman" w:cs="Times New Roman"/>
                <w:sz w:val="24"/>
                <w:szCs w:val="24"/>
              </w:rPr>
            </w:pPr>
            <w:r>
              <w:rPr>
                <w:rFonts w:ascii="Times New Roman" w:hAnsi="Times New Roman" w:cs="Times New Roman"/>
                <w:sz w:val="24"/>
                <w:szCs w:val="24"/>
              </w:rPr>
              <w:lastRenderedPageBreak/>
              <w:t>94</w:t>
            </w:r>
          </w:p>
          <w:p w14:paraId="0EE471E6" w14:textId="77777777" w:rsidR="00FE29F2" w:rsidRDefault="00FE29F2" w:rsidP="00452F86">
            <w:pPr>
              <w:rPr>
                <w:rFonts w:ascii="Times New Roman" w:hAnsi="Times New Roman" w:cs="Times New Roman"/>
                <w:sz w:val="24"/>
                <w:szCs w:val="24"/>
              </w:rPr>
            </w:pPr>
          </w:p>
          <w:p w14:paraId="268CB7DA" w14:textId="77777777" w:rsidR="00FE29F2" w:rsidRDefault="00FE29F2" w:rsidP="00452F86">
            <w:pPr>
              <w:rPr>
                <w:rFonts w:ascii="Times New Roman" w:hAnsi="Times New Roman" w:cs="Times New Roman"/>
                <w:sz w:val="24"/>
                <w:szCs w:val="24"/>
              </w:rPr>
            </w:pPr>
          </w:p>
          <w:p w14:paraId="30BE2EAC" w14:textId="6CF24D4F" w:rsidR="00FE29F2" w:rsidRPr="00207F4D" w:rsidRDefault="00FE29F2" w:rsidP="00452F86">
            <w:pPr>
              <w:rPr>
                <w:rFonts w:ascii="Times New Roman" w:hAnsi="Times New Roman" w:cs="Times New Roman"/>
                <w:sz w:val="24"/>
                <w:szCs w:val="24"/>
              </w:rPr>
            </w:pPr>
          </w:p>
        </w:tc>
        <w:tc>
          <w:tcPr>
            <w:tcW w:w="9058" w:type="dxa"/>
            <w:gridSpan w:val="4"/>
          </w:tcPr>
          <w:p w14:paraId="0657F35D" w14:textId="0AAAA3C2" w:rsidR="00452F86" w:rsidRPr="00207F4D" w:rsidRDefault="00452F86" w:rsidP="00452F86">
            <w:pPr>
              <w:rPr>
                <w:rFonts w:ascii="Times New Roman" w:hAnsi="Times New Roman"/>
                <w:bCs/>
                <w:sz w:val="24"/>
                <w:szCs w:val="24"/>
              </w:rPr>
            </w:pPr>
            <w:r w:rsidRPr="00207F4D">
              <w:rPr>
                <w:rFonts w:ascii="Times New Roman" w:hAnsi="Times New Roman"/>
                <w:b/>
                <w:sz w:val="24"/>
                <w:szCs w:val="24"/>
                <w:u w:val="single"/>
              </w:rPr>
              <w:t>CORRESPONDENCE</w:t>
            </w:r>
            <w:r w:rsidR="00AB6729" w:rsidRPr="00207F4D">
              <w:rPr>
                <w:rFonts w:ascii="Times New Roman" w:hAnsi="Times New Roman"/>
                <w:b/>
                <w:sz w:val="24"/>
                <w:szCs w:val="24"/>
                <w:u w:val="single"/>
              </w:rPr>
              <w:t xml:space="preserve"> </w:t>
            </w:r>
          </w:p>
          <w:p w14:paraId="14986845" w14:textId="77777777" w:rsidR="00DE6F73" w:rsidRDefault="005E00A0" w:rsidP="00452F86">
            <w:pPr>
              <w:rPr>
                <w:rFonts w:ascii="Times New Roman" w:hAnsi="Times New Roman" w:cs="Times New Roman"/>
                <w:bCs/>
                <w:sz w:val="24"/>
                <w:szCs w:val="24"/>
              </w:rPr>
            </w:pPr>
            <w:r>
              <w:rPr>
                <w:rFonts w:ascii="Times New Roman" w:hAnsi="Times New Roman" w:cs="Times New Roman"/>
                <w:bCs/>
                <w:sz w:val="24"/>
                <w:szCs w:val="24"/>
              </w:rPr>
              <w:t xml:space="preserve">Email 18 October from Richard Havergal, lay minister, St Nicholas Church about Remembrance Sunday service and laying of a wreath. The Clerk is taking delivery of the wreath and will pass it on to HP who will lay the wreath. </w:t>
            </w:r>
          </w:p>
          <w:p w14:paraId="0B113BA7" w14:textId="1631EE87" w:rsidR="00E5624B" w:rsidRPr="00207F4D" w:rsidRDefault="00E5624B" w:rsidP="00452F86">
            <w:pPr>
              <w:rPr>
                <w:rFonts w:ascii="Times New Roman" w:hAnsi="Times New Roman" w:cs="Times New Roman"/>
                <w:bCs/>
                <w:sz w:val="24"/>
                <w:szCs w:val="24"/>
              </w:rPr>
            </w:pPr>
          </w:p>
        </w:tc>
      </w:tr>
      <w:tr w:rsidR="00452F86" w:rsidRPr="00207F4D" w14:paraId="1B9AA157" w14:textId="77777777" w:rsidTr="00663A92">
        <w:tc>
          <w:tcPr>
            <w:tcW w:w="710" w:type="dxa"/>
          </w:tcPr>
          <w:p w14:paraId="49AB2986" w14:textId="124EF83A" w:rsidR="00452F86" w:rsidRPr="00207F4D" w:rsidRDefault="00FD3035" w:rsidP="00452F86">
            <w:pPr>
              <w:rPr>
                <w:rFonts w:ascii="Times New Roman" w:hAnsi="Times New Roman" w:cs="Times New Roman"/>
                <w:sz w:val="24"/>
                <w:szCs w:val="24"/>
              </w:rPr>
            </w:pPr>
            <w:r>
              <w:rPr>
                <w:rFonts w:ascii="Times New Roman" w:hAnsi="Times New Roman" w:cs="Times New Roman"/>
                <w:sz w:val="24"/>
                <w:szCs w:val="24"/>
              </w:rPr>
              <w:t>95</w:t>
            </w:r>
          </w:p>
          <w:p w14:paraId="127BE1F6" w14:textId="571F32C4" w:rsidR="00207F4D" w:rsidRDefault="00FD3035" w:rsidP="00452F86">
            <w:pPr>
              <w:rPr>
                <w:rFonts w:ascii="Times New Roman" w:hAnsi="Times New Roman" w:cs="Times New Roman"/>
                <w:sz w:val="24"/>
                <w:szCs w:val="24"/>
              </w:rPr>
            </w:pPr>
            <w:r>
              <w:rPr>
                <w:rFonts w:ascii="Times New Roman" w:hAnsi="Times New Roman" w:cs="Times New Roman"/>
                <w:sz w:val="24"/>
                <w:szCs w:val="24"/>
              </w:rPr>
              <w:t>95.1</w:t>
            </w:r>
          </w:p>
          <w:p w14:paraId="695B913A" w14:textId="7EDB4548" w:rsidR="00FD3035" w:rsidRDefault="00FD3035" w:rsidP="00452F86">
            <w:pPr>
              <w:rPr>
                <w:rFonts w:ascii="Times New Roman" w:hAnsi="Times New Roman" w:cs="Times New Roman"/>
                <w:sz w:val="24"/>
                <w:szCs w:val="24"/>
              </w:rPr>
            </w:pPr>
            <w:r>
              <w:rPr>
                <w:rFonts w:ascii="Times New Roman" w:hAnsi="Times New Roman" w:cs="Times New Roman"/>
                <w:sz w:val="24"/>
                <w:szCs w:val="24"/>
              </w:rPr>
              <w:t>95.2</w:t>
            </w:r>
          </w:p>
          <w:p w14:paraId="337A487A" w14:textId="6F9C03C6" w:rsidR="00FD3035" w:rsidRPr="00207F4D" w:rsidRDefault="00FD3035" w:rsidP="00452F86">
            <w:pPr>
              <w:rPr>
                <w:rFonts w:ascii="Times New Roman" w:hAnsi="Times New Roman" w:cs="Times New Roman"/>
                <w:sz w:val="24"/>
                <w:szCs w:val="24"/>
              </w:rPr>
            </w:pPr>
            <w:r>
              <w:rPr>
                <w:rFonts w:ascii="Times New Roman" w:hAnsi="Times New Roman" w:cs="Times New Roman"/>
                <w:sz w:val="24"/>
                <w:szCs w:val="24"/>
              </w:rPr>
              <w:t>95.3</w:t>
            </w:r>
          </w:p>
          <w:p w14:paraId="7431BA9B" w14:textId="32D0D26E" w:rsidR="00207F4D" w:rsidRPr="00207F4D" w:rsidRDefault="00207F4D" w:rsidP="00452F86">
            <w:pPr>
              <w:rPr>
                <w:rFonts w:ascii="Times New Roman" w:hAnsi="Times New Roman" w:cs="Times New Roman"/>
                <w:sz w:val="24"/>
                <w:szCs w:val="24"/>
              </w:rPr>
            </w:pPr>
          </w:p>
          <w:p w14:paraId="1025A533" w14:textId="0F3F43D6" w:rsidR="00207F4D" w:rsidRPr="00207F4D" w:rsidRDefault="00207F4D" w:rsidP="00452F86">
            <w:pPr>
              <w:rPr>
                <w:rFonts w:ascii="Times New Roman" w:hAnsi="Times New Roman" w:cs="Times New Roman"/>
                <w:sz w:val="24"/>
                <w:szCs w:val="24"/>
              </w:rPr>
            </w:pPr>
          </w:p>
          <w:p w14:paraId="091A25F6" w14:textId="4B2F1134" w:rsidR="00207F4D" w:rsidRPr="00207F4D" w:rsidRDefault="00207F4D" w:rsidP="00452F86">
            <w:pPr>
              <w:rPr>
                <w:rFonts w:ascii="Times New Roman" w:hAnsi="Times New Roman" w:cs="Times New Roman"/>
                <w:sz w:val="24"/>
                <w:szCs w:val="24"/>
              </w:rPr>
            </w:pPr>
          </w:p>
          <w:p w14:paraId="67B3D2A0" w14:textId="78A4430D" w:rsidR="00207F4D" w:rsidRPr="00207F4D" w:rsidRDefault="00207F4D" w:rsidP="00452F86">
            <w:pPr>
              <w:rPr>
                <w:rFonts w:ascii="Times New Roman" w:hAnsi="Times New Roman" w:cs="Times New Roman"/>
                <w:sz w:val="24"/>
                <w:szCs w:val="24"/>
              </w:rPr>
            </w:pPr>
          </w:p>
          <w:p w14:paraId="5E14A1E0" w14:textId="313EAD43" w:rsidR="00452F86" w:rsidRPr="00207F4D" w:rsidRDefault="00452F86" w:rsidP="00801AA5">
            <w:pPr>
              <w:rPr>
                <w:rFonts w:ascii="Times New Roman" w:hAnsi="Times New Roman" w:cs="Times New Roman"/>
                <w:sz w:val="24"/>
                <w:szCs w:val="24"/>
              </w:rPr>
            </w:pPr>
          </w:p>
        </w:tc>
        <w:tc>
          <w:tcPr>
            <w:tcW w:w="9058" w:type="dxa"/>
            <w:gridSpan w:val="4"/>
          </w:tcPr>
          <w:p w14:paraId="5ADA9AAF" w14:textId="77777777" w:rsidR="00452F86" w:rsidRPr="00207F4D" w:rsidRDefault="00AB6729" w:rsidP="00452F86">
            <w:pPr>
              <w:shd w:val="clear" w:color="auto" w:fill="FFFFFF"/>
              <w:rPr>
                <w:rFonts w:ascii="Times New Roman" w:hAnsi="Times New Roman" w:cs="Times New Roman"/>
                <w:sz w:val="24"/>
                <w:szCs w:val="24"/>
              </w:rPr>
            </w:pPr>
            <w:r w:rsidRPr="00207F4D">
              <w:rPr>
                <w:rFonts w:ascii="Times New Roman" w:hAnsi="Times New Roman" w:cs="Times New Roman"/>
                <w:b/>
                <w:bCs/>
                <w:sz w:val="24"/>
                <w:szCs w:val="24"/>
                <w:u w:val="single"/>
              </w:rPr>
              <w:t xml:space="preserve">MAINTENANCE </w:t>
            </w:r>
            <w:r w:rsidRPr="00207F4D">
              <w:rPr>
                <w:rFonts w:ascii="Times New Roman" w:hAnsi="Times New Roman" w:cs="Times New Roman"/>
                <w:sz w:val="24"/>
                <w:szCs w:val="24"/>
              </w:rPr>
              <w:t>– For the latest list of Parish Steward tasks please contact the Clerk.</w:t>
            </w:r>
          </w:p>
          <w:p w14:paraId="2C4D5E44" w14:textId="77777777" w:rsidR="0061066E" w:rsidRDefault="0061066E" w:rsidP="0061066E">
            <w:pPr>
              <w:shd w:val="clear" w:color="auto" w:fill="FFFFFF"/>
              <w:rPr>
                <w:rFonts w:ascii="Times New Roman" w:hAnsi="Times New Roman" w:cs="Times New Roman"/>
                <w:sz w:val="24"/>
                <w:szCs w:val="24"/>
              </w:rPr>
            </w:pPr>
            <w:proofErr w:type="gramStart"/>
            <w:r>
              <w:rPr>
                <w:rFonts w:ascii="Times New Roman" w:hAnsi="Times New Roman" w:cs="Times New Roman"/>
                <w:sz w:val="24"/>
                <w:szCs w:val="24"/>
              </w:rPr>
              <w:t>Allotments</w:t>
            </w:r>
            <w:proofErr w:type="gramEnd"/>
            <w:r>
              <w:rPr>
                <w:rFonts w:ascii="Times New Roman" w:hAnsi="Times New Roman" w:cs="Times New Roman"/>
                <w:sz w:val="24"/>
                <w:szCs w:val="24"/>
              </w:rPr>
              <w:t xml:space="preserve"> sign – HP has offered to fix sign on to the allotments site gate. </w:t>
            </w:r>
          </w:p>
          <w:p w14:paraId="2A2CAFE7" w14:textId="3C4CEB63" w:rsidR="0061066E" w:rsidRDefault="0061066E" w:rsidP="0061066E">
            <w:pPr>
              <w:shd w:val="clear" w:color="auto" w:fill="FFFFFF"/>
              <w:rPr>
                <w:rFonts w:ascii="Times New Roman" w:hAnsi="Times New Roman" w:cs="Times New Roman"/>
                <w:sz w:val="24"/>
                <w:szCs w:val="24"/>
              </w:rPr>
            </w:pPr>
            <w:r>
              <w:rPr>
                <w:rFonts w:ascii="Times New Roman" w:hAnsi="Times New Roman" w:cs="Times New Roman"/>
                <w:sz w:val="24"/>
                <w:szCs w:val="24"/>
              </w:rPr>
              <w:t>Broken manhole cover</w:t>
            </w:r>
            <w:r w:rsidR="00A908C7">
              <w:rPr>
                <w:rFonts w:ascii="Times New Roman" w:hAnsi="Times New Roman" w:cs="Times New Roman"/>
                <w:sz w:val="24"/>
                <w:szCs w:val="24"/>
              </w:rPr>
              <w:t xml:space="preserve"> near allotments, Church Lane. Clerk to request repair by WC. </w:t>
            </w:r>
          </w:p>
          <w:p w14:paraId="2FF92191" w14:textId="5362D106" w:rsidR="0061066E" w:rsidRDefault="0061066E" w:rsidP="0061066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Holmfield Hum – Southwick Road resident reported to BC </w:t>
            </w:r>
            <w:r w:rsidR="00801AA5">
              <w:rPr>
                <w:rFonts w:ascii="Times New Roman" w:hAnsi="Times New Roman" w:cs="Times New Roman"/>
                <w:sz w:val="24"/>
                <w:szCs w:val="24"/>
              </w:rPr>
              <w:t xml:space="preserve">and JJ </w:t>
            </w:r>
            <w:r>
              <w:rPr>
                <w:rFonts w:ascii="Times New Roman" w:hAnsi="Times New Roman" w:cs="Times New Roman"/>
                <w:sz w:val="24"/>
                <w:szCs w:val="24"/>
              </w:rPr>
              <w:t xml:space="preserve">a very low frequency sound that is annoying her. It may be </w:t>
            </w:r>
            <w:r w:rsidR="00801AA5">
              <w:rPr>
                <w:rFonts w:ascii="Times New Roman" w:hAnsi="Times New Roman" w:cs="Times New Roman"/>
                <w:sz w:val="24"/>
                <w:szCs w:val="24"/>
              </w:rPr>
              <w:t>known</w:t>
            </w:r>
            <w:r>
              <w:rPr>
                <w:rFonts w:ascii="Times New Roman" w:hAnsi="Times New Roman" w:cs="Times New Roman"/>
                <w:sz w:val="24"/>
                <w:szCs w:val="24"/>
              </w:rPr>
              <w:t xml:space="preserve"> as the Holmfield Hum</w:t>
            </w:r>
            <w:r w:rsidR="00801AA5">
              <w:rPr>
                <w:rFonts w:ascii="Times New Roman" w:hAnsi="Times New Roman" w:cs="Times New Roman"/>
                <w:sz w:val="24"/>
                <w:szCs w:val="24"/>
              </w:rPr>
              <w:t xml:space="preserve">. a village near Halifax. Halifax has spent months trying to find the source. Having researched it, the Parish Council was unable to offer a solution to the problem and wish to express their sympathy to the resident.  </w:t>
            </w:r>
          </w:p>
          <w:p w14:paraId="589307AF" w14:textId="0F9D208B" w:rsidR="00037282" w:rsidRPr="00207F4D" w:rsidRDefault="0061066E" w:rsidP="00801AA5">
            <w:pPr>
              <w:rPr>
                <w:rFonts w:ascii="Times New Roman" w:hAnsi="Times New Roman" w:cs="Times New Roman"/>
                <w:sz w:val="24"/>
                <w:szCs w:val="24"/>
              </w:rPr>
            </w:pPr>
            <w:r>
              <w:rPr>
                <w:rFonts w:ascii="Times New Roman" w:hAnsi="Times New Roman" w:cs="Times New Roman"/>
                <w:sz w:val="24"/>
                <w:szCs w:val="24"/>
              </w:rPr>
              <w:t xml:space="preserve"> </w:t>
            </w:r>
          </w:p>
        </w:tc>
      </w:tr>
      <w:tr w:rsidR="00452F86" w:rsidRPr="00207F4D" w14:paraId="35F35B94" w14:textId="77777777" w:rsidTr="00663A92">
        <w:tc>
          <w:tcPr>
            <w:tcW w:w="710" w:type="dxa"/>
          </w:tcPr>
          <w:p w14:paraId="162C3524" w14:textId="5896C624" w:rsidR="00452F86" w:rsidRPr="00207F4D" w:rsidRDefault="00FD3035" w:rsidP="00452F86">
            <w:pPr>
              <w:rPr>
                <w:rFonts w:ascii="Times New Roman" w:hAnsi="Times New Roman" w:cs="Times New Roman"/>
                <w:sz w:val="24"/>
                <w:szCs w:val="24"/>
              </w:rPr>
            </w:pPr>
            <w:r>
              <w:rPr>
                <w:rFonts w:ascii="Times New Roman" w:hAnsi="Times New Roman" w:cs="Times New Roman"/>
                <w:sz w:val="24"/>
                <w:szCs w:val="24"/>
              </w:rPr>
              <w:t>96</w:t>
            </w:r>
          </w:p>
        </w:tc>
        <w:tc>
          <w:tcPr>
            <w:tcW w:w="9058" w:type="dxa"/>
            <w:gridSpan w:val="4"/>
          </w:tcPr>
          <w:p w14:paraId="38FF51D6" w14:textId="27FE358A" w:rsidR="00452F86" w:rsidRPr="00207F4D" w:rsidRDefault="00452F86" w:rsidP="00452F86">
            <w:pPr>
              <w:rPr>
                <w:rFonts w:ascii="Times New Roman" w:hAnsi="Times New Roman" w:cs="Times New Roman"/>
                <w:sz w:val="24"/>
                <w:szCs w:val="24"/>
              </w:rPr>
            </w:pPr>
            <w:r w:rsidRPr="00207F4D">
              <w:rPr>
                <w:rFonts w:ascii="Times New Roman" w:hAnsi="Times New Roman"/>
                <w:b/>
                <w:sz w:val="24"/>
                <w:szCs w:val="24"/>
                <w:u w:val="single"/>
              </w:rPr>
              <w:t>FINANCE</w:t>
            </w:r>
          </w:p>
        </w:tc>
      </w:tr>
      <w:tr w:rsidR="00452F86" w:rsidRPr="00207F4D" w14:paraId="2536C520" w14:textId="77777777" w:rsidTr="00663A92">
        <w:tc>
          <w:tcPr>
            <w:tcW w:w="710" w:type="dxa"/>
          </w:tcPr>
          <w:p w14:paraId="72E53A19" w14:textId="7659678D" w:rsidR="00452F86" w:rsidRPr="00207F4D" w:rsidRDefault="00452F86" w:rsidP="00452F86">
            <w:pPr>
              <w:rPr>
                <w:rFonts w:ascii="Times New Roman" w:hAnsi="Times New Roman" w:cs="Times New Roman"/>
                <w:sz w:val="24"/>
                <w:szCs w:val="24"/>
              </w:rPr>
            </w:pPr>
          </w:p>
        </w:tc>
        <w:tc>
          <w:tcPr>
            <w:tcW w:w="9058" w:type="dxa"/>
            <w:gridSpan w:val="4"/>
          </w:tcPr>
          <w:p w14:paraId="5EF2D734" w14:textId="1A8291FF" w:rsidR="00452F86" w:rsidRPr="00207F4D" w:rsidRDefault="00452F86" w:rsidP="00452F86">
            <w:pPr>
              <w:rPr>
                <w:rFonts w:ascii="Times New Roman" w:hAnsi="Times New Roman" w:cs="Times New Roman"/>
                <w:sz w:val="24"/>
                <w:szCs w:val="24"/>
              </w:rPr>
            </w:pPr>
            <w:r w:rsidRPr="00207F4D">
              <w:rPr>
                <w:rFonts w:ascii="Times New Roman" w:hAnsi="Times New Roman"/>
                <w:bCs/>
                <w:sz w:val="24"/>
                <w:szCs w:val="24"/>
              </w:rPr>
              <w:t xml:space="preserve">The following payments having been previously circulated, were approved and will be paid on-line. </w:t>
            </w:r>
          </w:p>
        </w:tc>
      </w:tr>
      <w:tr w:rsidR="00452F86" w:rsidRPr="00207F4D" w14:paraId="0EA0A0DB" w14:textId="77777777" w:rsidTr="000C7735">
        <w:tc>
          <w:tcPr>
            <w:tcW w:w="710" w:type="dxa"/>
          </w:tcPr>
          <w:p w14:paraId="4135314B" w14:textId="7E9650F7" w:rsidR="00452F86" w:rsidRPr="00207F4D" w:rsidRDefault="00452F86" w:rsidP="00452F86">
            <w:pPr>
              <w:rPr>
                <w:rFonts w:ascii="Times New Roman" w:hAnsi="Times New Roman" w:cs="Times New Roman"/>
                <w:sz w:val="24"/>
                <w:szCs w:val="24"/>
              </w:rPr>
            </w:pPr>
          </w:p>
        </w:tc>
        <w:tc>
          <w:tcPr>
            <w:tcW w:w="711" w:type="dxa"/>
          </w:tcPr>
          <w:p w14:paraId="467BF8E9" w14:textId="66B97EB1" w:rsidR="00452F86" w:rsidRPr="00207F4D" w:rsidRDefault="00452F86" w:rsidP="00452F86">
            <w:pPr>
              <w:rPr>
                <w:rFonts w:ascii="Times New Roman" w:hAnsi="Times New Roman" w:cs="Times New Roman"/>
                <w:b/>
                <w:sz w:val="24"/>
                <w:szCs w:val="24"/>
              </w:rPr>
            </w:pPr>
          </w:p>
        </w:tc>
        <w:tc>
          <w:tcPr>
            <w:tcW w:w="7226" w:type="dxa"/>
            <w:gridSpan w:val="2"/>
          </w:tcPr>
          <w:p w14:paraId="1D08E8D9" w14:textId="0AB92892" w:rsidR="00452F86" w:rsidRPr="00207F4D" w:rsidRDefault="00452F86" w:rsidP="00452F86">
            <w:pPr>
              <w:rPr>
                <w:rFonts w:ascii="Times New Roman" w:hAnsi="Times New Roman" w:cs="Times New Roman"/>
                <w:b/>
                <w:sz w:val="24"/>
                <w:szCs w:val="24"/>
              </w:rPr>
            </w:pPr>
            <w:r w:rsidRPr="00207F4D">
              <w:rPr>
                <w:rFonts w:ascii="Times New Roman" w:hAnsi="Times New Roman" w:cs="Times New Roman"/>
                <w:b/>
                <w:sz w:val="24"/>
                <w:szCs w:val="24"/>
              </w:rPr>
              <w:t>Payee</w:t>
            </w:r>
          </w:p>
        </w:tc>
        <w:tc>
          <w:tcPr>
            <w:tcW w:w="1121" w:type="dxa"/>
          </w:tcPr>
          <w:p w14:paraId="30B0EDD4" w14:textId="00087DCD" w:rsidR="00452F86" w:rsidRPr="00207F4D" w:rsidRDefault="00452F86" w:rsidP="00452F86">
            <w:pPr>
              <w:jc w:val="right"/>
              <w:rPr>
                <w:rFonts w:ascii="Times New Roman" w:hAnsi="Times New Roman" w:cs="Times New Roman"/>
                <w:b/>
                <w:sz w:val="24"/>
                <w:szCs w:val="24"/>
              </w:rPr>
            </w:pPr>
            <w:r w:rsidRPr="00207F4D">
              <w:rPr>
                <w:rFonts w:ascii="Times New Roman" w:hAnsi="Times New Roman"/>
                <w:b/>
                <w:sz w:val="24"/>
                <w:szCs w:val="24"/>
              </w:rPr>
              <w:t>Amount</w:t>
            </w:r>
          </w:p>
        </w:tc>
      </w:tr>
      <w:tr w:rsidR="00D67303" w:rsidRPr="00207F4D" w14:paraId="42D3A4A4" w14:textId="77777777" w:rsidTr="000C7735">
        <w:tc>
          <w:tcPr>
            <w:tcW w:w="710" w:type="dxa"/>
          </w:tcPr>
          <w:p w14:paraId="6456D7F0" w14:textId="77777777" w:rsidR="00D67303" w:rsidRPr="00207F4D" w:rsidRDefault="00D67303" w:rsidP="00452F86">
            <w:pPr>
              <w:rPr>
                <w:rFonts w:ascii="Times New Roman" w:hAnsi="Times New Roman" w:cs="Times New Roman"/>
                <w:sz w:val="24"/>
                <w:szCs w:val="24"/>
              </w:rPr>
            </w:pPr>
          </w:p>
        </w:tc>
        <w:tc>
          <w:tcPr>
            <w:tcW w:w="711" w:type="dxa"/>
          </w:tcPr>
          <w:p w14:paraId="72A70B7E" w14:textId="3D88B112" w:rsidR="00D67303" w:rsidRPr="00207F4D" w:rsidRDefault="00FD3035" w:rsidP="00452F86">
            <w:pPr>
              <w:rPr>
                <w:rFonts w:ascii="Times New Roman" w:hAnsi="Times New Roman" w:cs="Times New Roman"/>
                <w:bCs/>
                <w:sz w:val="24"/>
                <w:szCs w:val="24"/>
              </w:rPr>
            </w:pPr>
            <w:r>
              <w:rPr>
                <w:rFonts w:ascii="Times New Roman" w:hAnsi="Times New Roman" w:cs="Times New Roman"/>
                <w:bCs/>
                <w:sz w:val="24"/>
                <w:szCs w:val="24"/>
              </w:rPr>
              <w:t>96.1</w:t>
            </w:r>
          </w:p>
        </w:tc>
        <w:tc>
          <w:tcPr>
            <w:tcW w:w="7226" w:type="dxa"/>
            <w:gridSpan w:val="2"/>
          </w:tcPr>
          <w:p w14:paraId="0D70E3E7" w14:textId="45385A2D"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Zoom subscription 10.</w:t>
            </w:r>
            <w:r w:rsidR="00801AA5">
              <w:rPr>
                <w:rFonts w:ascii="Times New Roman" w:hAnsi="Times New Roman" w:cs="Times New Roman"/>
                <w:bCs/>
                <w:sz w:val="24"/>
                <w:szCs w:val="24"/>
              </w:rPr>
              <w:t>10</w:t>
            </w:r>
            <w:r w:rsidRPr="00207F4D">
              <w:rPr>
                <w:rFonts w:ascii="Times New Roman" w:hAnsi="Times New Roman" w:cs="Times New Roman"/>
                <w:bCs/>
                <w:sz w:val="24"/>
                <w:szCs w:val="24"/>
              </w:rPr>
              <w:t>.21-09.</w:t>
            </w:r>
            <w:r w:rsidR="00801AA5">
              <w:rPr>
                <w:rFonts w:ascii="Times New Roman" w:hAnsi="Times New Roman" w:cs="Times New Roman"/>
                <w:bCs/>
                <w:sz w:val="24"/>
                <w:szCs w:val="24"/>
              </w:rPr>
              <w:t>11</w:t>
            </w:r>
            <w:r w:rsidRPr="00207F4D">
              <w:rPr>
                <w:rFonts w:ascii="Times New Roman" w:hAnsi="Times New Roman" w:cs="Times New Roman"/>
                <w:bCs/>
                <w:sz w:val="24"/>
                <w:szCs w:val="24"/>
              </w:rPr>
              <w:t>.21</w:t>
            </w:r>
          </w:p>
        </w:tc>
        <w:tc>
          <w:tcPr>
            <w:tcW w:w="1121" w:type="dxa"/>
          </w:tcPr>
          <w:p w14:paraId="3EE3C399" w14:textId="5EE7C121" w:rsidR="00D67303" w:rsidRPr="00207F4D" w:rsidRDefault="00D67303" w:rsidP="00452F86">
            <w:pPr>
              <w:jc w:val="right"/>
              <w:rPr>
                <w:rFonts w:ascii="Times New Roman" w:hAnsi="Times New Roman"/>
                <w:bCs/>
                <w:sz w:val="24"/>
                <w:szCs w:val="24"/>
              </w:rPr>
            </w:pPr>
            <w:r w:rsidRPr="00207F4D">
              <w:rPr>
                <w:rFonts w:ascii="Times New Roman" w:hAnsi="Times New Roman"/>
                <w:bCs/>
                <w:sz w:val="24"/>
                <w:szCs w:val="24"/>
              </w:rPr>
              <w:t>£14.39</w:t>
            </w:r>
          </w:p>
        </w:tc>
      </w:tr>
      <w:tr w:rsidR="00D67303" w:rsidRPr="00207F4D" w14:paraId="69FA15FB" w14:textId="77777777" w:rsidTr="000C7735">
        <w:tc>
          <w:tcPr>
            <w:tcW w:w="710" w:type="dxa"/>
          </w:tcPr>
          <w:p w14:paraId="68A94E8E" w14:textId="77777777" w:rsidR="00D67303" w:rsidRPr="00207F4D" w:rsidRDefault="00D67303" w:rsidP="00452F86">
            <w:pPr>
              <w:rPr>
                <w:rFonts w:ascii="Times New Roman" w:hAnsi="Times New Roman" w:cs="Times New Roman"/>
                <w:sz w:val="24"/>
                <w:szCs w:val="24"/>
              </w:rPr>
            </w:pPr>
          </w:p>
        </w:tc>
        <w:tc>
          <w:tcPr>
            <w:tcW w:w="711" w:type="dxa"/>
          </w:tcPr>
          <w:p w14:paraId="423793F9" w14:textId="08699156" w:rsidR="00D67303" w:rsidRPr="00207F4D" w:rsidRDefault="00FD3035" w:rsidP="00452F86">
            <w:pPr>
              <w:rPr>
                <w:rFonts w:ascii="Times New Roman" w:hAnsi="Times New Roman" w:cs="Times New Roman"/>
                <w:bCs/>
                <w:sz w:val="24"/>
                <w:szCs w:val="24"/>
              </w:rPr>
            </w:pPr>
            <w:r>
              <w:rPr>
                <w:rFonts w:ascii="Times New Roman" w:hAnsi="Times New Roman" w:cs="Times New Roman"/>
                <w:bCs/>
                <w:sz w:val="24"/>
                <w:szCs w:val="24"/>
              </w:rPr>
              <w:t>96</w:t>
            </w:r>
            <w:r w:rsidR="00207F4D" w:rsidRPr="00207F4D">
              <w:rPr>
                <w:rFonts w:ascii="Times New Roman" w:hAnsi="Times New Roman" w:cs="Times New Roman"/>
                <w:bCs/>
                <w:sz w:val="24"/>
                <w:szCs w:val="24"/>
              </w:rPr>
              <w:t>.2</w:t>
            </w:r>
          </w:p>
        </w:tc>
        <w:tc>
          <w:tcPr>
            <w:tcW w:w="7226" w:type="dxa"/>
            <w:gridSpan w:val="2"/>
          </w:tcPr>
          <w:p w14:paraId="693490FF" w14:textId="691D3B49"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K Elder Salary, office/travel exp</w:t>
            </w:r>
            <w:r w:rsidR="00C31A04">
              <w:rPr>
                <w:rFonts w:ascii="Times New Roman" w:hAnsi="Times New Roman" w:cs="Times New Roman"/>
                <w:bCs/>
                <w:sz w:val="24"/>
                <w:szCs w:val="24"/>
              </w:rPr>
              <w:t>ense</w:t>
            </w:r>
            <w:r w:rsidRPr="00207F4D">
              <w:rPr>
                <w:rFonts w:ascii="Times New Roman" w:hAnsi="Times New Roman" w:cs="Times New Roman"/>
                <w:bCs/>
                <w:sz w:val="24"/>
                <w:szCs w:val="24"/>
              </w:rPr>
              <w:t xml:space="preserve">s </w:t>
            </w:r>
          </w:p>
        </w:tc>
        <w:tc>
          <w:tcPr>
            <w:tcW w:w="1121" w:type="dxa"/>
          </w:tcPr>
          <w:p w14:paraId="20AB62CD" w14:textId="15CD00DE" w:rsidR="00D67303" w:rsidRPr="00207F4D" w:rsidRDefault="00801AA5" w:rsidP="00452F86">
            <w:pPr>
              <w:jc w:val="right"/>
              <w:rPr>
                <w:rFonts w:ascii="Times New Roman" w:hAnsi="Times New Roman"/>
                <w:bCs/>
                <w:sz w:val="24"/>
                <w:szCs w:val="24"/>
              </w:rPr>
            </w:pPr>
            <w:r>
              <w:rPr>
                <w:rFonts w:ascii="Times New Roman" w:hAnsi="Times New Roman"/>
                <w:bCs/>
                <w:sz w:val="24"/>
                <w:szCs w:val="24"/>
              </w:rPr>
              <w:t>£528.91</w:t>
            </w:r>
          </w:p>
        </w:tc>
      </w:tr>
      <w:tr w:rsidR="00D67303" w:rsidRPr="00207F4D" w14:paraId="416A1B05" w14:textId="77777777" w:rsidTr="000C7735">
        <w:tc>
          <w:tcPr>
            <w:tcW w:w="710" w:type="dxa"/>
          </w:tcPr>
          <w:p w14:paraId="362CA039" w14:textId="77777777" w:rsidR="00D67303" w:rsidRPr="00207F4D" w:rsidRDefault="00D67303" w:rsidP="00452F86">
            <w:pPr>
              <w:rPr>
                <w:rFonts w:ascii="Times New Roman" w:hAnsi="Times New Roman" w:cs="Times New Roman"/>
                <w:sz w:val="24"/>
                <w:szCs w:val="24"/>
              </w:rPr>
            </w:pPr>
          </w:p>
        </w:tc>
        <w:tc>
          <w:tcPr>
            <w:tcW w:w="711" w:type="dxa"/>
          </w:tcPr>
          <w:p w14:paraId="690B8D9C" w14:textId="7AA1D043" w:rsidR="00D67303" w:rsidRPr="00207F4D" w:rsidRDefault="00FD3035" w:rsidP="00452F86">
            <w:pPr>
              <w:rPr>
                <w:rFonts w:ascii="Times New Roman" w:hAnsi="Times New Roman" w:cs="Times New Roman"/>
                <w:bCs/>
                <w:sz w:val="24"/>
                <w:szCs w:val="24"/>
              </w:rPr>
            </w:pPr>
            <w:r>
              <w:rPr>
                <w:rFonts w:ascii="Times New Roman" w:hAnsi="Times New Roman" w:cs="Times New Roman"/>
                <w:bCs/>
                <w:sz w:val="24"/>
                <w:szCs w:val="24"/>
              </w:rPr>
              <w:t>96</w:t>
            </w:r>
            <w:r w:rsidR="00207F4D" w:rsidRPr="00207F4D">
              <w:rPr>
                <w:rFonts w:ascii="Times New Roman" w:hAnsi="Times New Roman" w:cs="Times New Roman"/>
                <w:bCs/>
                <w:sz w:val="24"/>
                <w:szCs w:val="24"/>
              </w:rPr>
              <w:t>.3</w:t>
            </w:r>
          </w:p>
        </w:tc>
        <w:tc>
          <w:tcPr>
            <w:tcW w:w="7226" w:type="dxa"/>
            <w:gridSpan w:val="2"/>
          </w:tcPr>
          <w:p w14:paraId="7B4490E1" w14:textId="5F80CCF8"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 xml:space="preserve">HMRC </w:t>
            </w:r>
            <w:r w:rsidR="00FF6F9B">
              <w:rPr>
                <w:rFonts w:ascii="Times New Roman" w:hAnsi="Times New Roman" w:cs="Times New Roman"/>
                <w:bCs/>
                <w:sz w:val="24"/>
                <w:szCs w:val="24"/>
              </w:rPr>
              <w:t>September</w:t>
            </w:r>
          </w:p>
        </w:tc>
        <w:tc>
          <w:tcPr>
            <w:tcW w:w="1121" w:type="dxa"/>
          </w:tcPr>
          <w:p w14:paraId="10770792" w14:textId="55681ABC" w:rsidR="00D67303" w:rsidRPr="00207F4D" w:rsidRDefault="00801AA5" w:rsidP="00452F86">
            <w:pPr>
              <w:jc w:val="right"/>
              <w:rPr>
                <w:rFonts w:ascii="Times New Roman" w:hAnsi="Times New Roman"/>
                <w:bCs/>
                <w:sz w:val="24"/>
                <w:szCs w:val="24"/>
              </w:rPr>
            </w:pPr>
            <w:r>
              <w:rPr>
                <w:rFonts w:ascii="Times New Roman" w:hAnsi="Times New Roman"/>
                <w:bCs/>
                <w:sz w:val="24"/>
                <w:szCs w:val="24"/>
              </w:rPr>
              <w:t>£118.40</w:t>
            </w:r>
          </w:p>
        </w:tc>
      </w:tr>
      <w:tr w:rsidR="00452F86" w:rsidRPr="00207F4D" w14:paraId="07F0BCA2" w14:textId="77777777" w:rsidTr="000C7735">
        <w:tc>
          <w:tcPr>
            <w:tcW w:w="710" w:type="dxa"/>
          </w:tcPr>
          <w:p w14:paraId="4347A5EF" w14:textId="78567BEC" w:rsidR="00452F86" w:rsidRPr="00207F4D" w:rsidRDefault="00452F86" w:rsidP="00452F86">
            <w:pPr>
              <w:rPr>
                <w:rFonts w:ascii="Times New Roman" w:hAnsi="Times New Roman" w:cs="Times New Roman"/>
                <w:sz w:val="24"/>
                <w:szCs w:val="24"/>
              </w:rPr>
            </w:pPr>
          </w:p>
        </w:tc>
        <w:tc>
          <w:tcPr>
            <w:tcW w:w="711" w:type="dxa"/>
          </w:tcPr>
          <w:p w14:paraId="52686C72" w14:textId="4B8A8FD6" w:rsidR="00452F86" w:rsidRPr="00207F4D" w:rsidRDefault="00FD3035" w:rsidP="00452F86">
            <w:pPr>
              <w:rPr>
                <w:rFonts w:ascii="Times New Roman" w:hAnsi="Times New Roman" w:cs="Times New Roman"/>
                <w:sz w:val="24"/>
                <w:szCs w:val="24"/>
              </w:rPr>
            </w:pPr>
            <w:r>
              <w:rPr>
                <w:rFonts w:ascii="Times New Roman" w:hAnsi="Times New Roman" w:cs="Times New Roman"/>
                <w:sz w:val="24"/>
                <w:szCs w:val="24"/>
              </w:rPr>
              <w:t>96.4</w:t>
            </w:r>
          </w:p>
        </w:tc>
        <w:tc>
          <w:tcPr>
            <w:tcW w:w="7226" w:type="dxa"/>
            <w:gridSpan w:val="2"/>
          </w:tcPr>
          <w:p w14:paraId="0B15300D" w14:textId="18712ABB" w:rsidR="00452F86" w:rsidRPr="00207F4D" w:rsidRDefault="00801AA5" w:rsidP="00452F86">
            <w:pPr>
              <w:rPr>
                <w:rFonts w:ascii="Times New Roman" w:hAnsi="Times New Roman" w:cs="Times New Roman"/>
                <w:sz w:val="24"/>
                <w:szCs w:val="24"/>
              </w:rPr>
            </w:pPr>
            <w:r>
              <w:rPr>
                <w:rFonts w:ascii="Times New Roman" w:hAnsi="Times New Roman" w:cs="Times New Roman"/>
                <w:sz w:val="24"/>
                <w:szCs w:val="24"/>
              </w:rPr>
              <w:t xml:space="preserve">Mirage Signs – </w:t>
            </w:r>
            <w:proofErr w:type="gramStart"/>
            <w:r>
              <w:rPr>
                <w:rFonts w:ascii="Times New Roman" w:hAnsi="Times New Roman" w:cs="Times New Roman"/>
                <w:sz w:val="24"/>
                <w:szCs w:val="24"/>
              </w:rPr>
              <w:t>Allotments</w:t>
            </w:r>
            <w:proofErr w:type="gramEnd"/>
            <w:r>
              <w:rPr>
                <w:rFonts w:ascii="Times New Roman" w:hAnsi="Times New Roman" w:cs="Times New Roman"/>
                <w:sz w:val="24"/>
                <w:szCs w:val="24"/>
              </w:rPr>
              <w:t xml:space="preserve"> sign</w:t>
            </w:r>
          </w:p>
        </w:tc>
        <w:tc>
          <w:tcPr>
            <w:tcW w:w="1121" w:type="dxa"/>
          </w:tcPr>
          <w:p w14:paraId="2EB59A64" w14:textId="70CD01DC" w:rsidR="00452F86" w:rsidRPr="00207F4D" w:rsidRDefault="00801AA5" w:rsidP="00452F86">
            <w:pPr>
              <w:jc w:val="right"/>
              <w:rPr>
                <w:rFonts w:ascii="Times New Roman" w:hAnsi="Times New Roman" w:cs="Times New Roman"/>
                <w:sz w:val="24"/>
                <w:szCs w:val="24"/>
              </w:rPr>
            </w:pPr>
            <w:r>
              <w:rPr>
                <w:rFonts w:ascii="Times New Roman" w:hAnsi="Times New Roman" w:cs="Times New Roman"/>
                <w:sz w:val="24"/>
                <w:szCs w:val="24"/>
              </w:rPr>
              <w:t>£96.00</w:t>
            </w:r>
          </w:p>
        </w:tc>
      </w:tr>
      <w:tr w:rsidR="00452F86" w:rsidRPr="00207F4D" w14:paraId="583836C0" w14:textId="77777777" w:rsidTr="000C7735">
        <w:tc>
          <w:tcPr>
            <w:tcW w:w="710" w:type="dxa"/>
          </w:tcPr>
          <w:p w14:paraId="38E72789" w14:textId="28DCFF27" w:rsidR="00452F86" w:rsidRPr="00207F4D" w:rsidRDefault="00452F86" w:rsidP="00452F86">
            <w:pPr>
              <w:rPr>
                <w:rFonts w:ascii="Times New Roman" w:hAnsi="Times New Roman" w:cs="Times New Roman"/>
                <w:sz w:val="24"/>
                <w:szCs w:val="24"/>
              </w:rPr>
            </w:pPr>
          </w:p>
        </w:tc>
        <w:tc>
          <w:tcPr>
            <w:tcW w:w="711" w:type="dxa"/>
          </w:tcPr>
          <w:p w14:paraId="45FADD01" w14:textId="17E48FCC" w:rsidR="00452F86" w:rsidRPr="00207F4D" w:rsidRDefault="00452F86" w:rsidP="00452F86">
            <w:pPr>
              <w:rPr>
                <w:rFonts w:ascii="Times New Roman" w:hAnsi="Times New Roman" w:cs="Times New Roman"/>
                <w:sz w:val="24"/>
                <w:szCs w:val="24"/>
              </w:rPr>
            </w:pPr>
          </w:p>
        </w:tc>
        <w:tc>
          <w:tcPr>
            <w:tcW w:w="7226" w:type="dxa"/>
            <w:gridSpan w:val="2"/>
          </w:tcPr>
          <w:p w14:paraId="43FD4828" w14:textId="2A54F26A" w:rsidR="00452F86" w:rsidRPr="00207F4D" w:rsidRDefault="00452F86" w:rsidP="00452F86">
            <w:pPr>
              <w:rPr>
                <w:rFonts w:ascii="Times New Roman" w:hAnsi="Times New Roman" w:cs="Times New Roman"/>
                <w:sz w:val="24"/>
                <w:szCs w:val="24"/>
              </w:rPr>
            </w:pPr>
          </w:p>
        </w:tc>
        <w:tc>
          <w:tcPr>
            <w:tcW w:w="1121" w:type="dxa"/>
          </w:tcPr>
          <w:p w14:paraId="16E487BE" w14:textId="3FF4B873" w:rsidR="00452F86" w:rsidRPr="00207F4D" w:rsidRDefault="00452F86" w:rsidP="00452F86">
            <w:pPr>
              <w:jc w:val="right"/>
              <w:rPr>
                <w:rFonts w:ascii="Times New Roman" w:hAnsi="Times New Roman" w:cs="Times New Roman"/>
                <w:sz w:val="24"/>
                <w:szCs w:val="24"/>
              </w:rPr>
            </w:pPr>
          </w:p>
        </w:tc>
      </w:tr>
      <w:tr w:rsidR="00452F86" w:rsidRPr="00207F4D" w14:paraId="18272F26" w14:textId="77777777" w:rsidTr="000C7735">
        <w:tc>
          <w:tcPr>
            <w:tcW w:w="710" w:type="dxa"/>
          </w:tcPr>
          <w:p w14:paraId="7F993C76" w14:textId="41353CBB" w:rsidR="00452F86" w:rsidRPr="00207F4D" w:rsidRDefault="00452F86" w:rsidP="00452F86">
            <w:pPr>
              <w:rPr>
                <w:rFonts w:ascii="Times New Roman" w:hAnsi="Times New Roman" w:cs="Times New Roman"/>
                <w:sz w:val="24"/>
                <w:szCs w:val="24"/>
              </w:rPr>
            </w:pPr>
            <w:bookmarkStart w:id="0" w:name="_Hlk72417574"/>
          </w:p>
        </w:tc>
        <w:tc>
          <w:tcPr>
            <w:tcW w:w="711" w:type="dxa"/>
          </w:tcPr>
          <w:p w14:paraId="0E3E755D" w14:textId="17C75CAA" w:rsidR="00452F86" w:rsidRPr="00207F4D" w:rsidRDefault="00452F86" w:rsidP="00452F86">
            <w:pPr>
              <w:rPr>
                <w:rFonts w:ascii="Times New Roman" w:hAnsi="Times New Roman" w:cs="Times New Roman"/>
                <w:sz w:val="24"/>
                <w:szCs w:val="24"/>
              </w:rPr>
            </w:pPr>
          </w:p>
        </w:tc>
        <w:tc>
          <w:tcPr>
            <w:tcW w:w="7226" w:type="dxa"/>
            <w:gridSpan w:val="2"/>
          </w:tcPr>
          <w:p w14:paraId="0D2935B9" w14:textId="6900CC9B" w:rsidR="00C24C2F" w:rsidRPr="00207F4D" w:rsidRDefault="00C24C2F" w:rsidP="00452F86">
            <w:pPr>
              <w:rPr>
                <w:rFonts w:ascii="Times New Roman" w:hAnsi="Times New Roman"/>
                <w:sz w:val="24"/>
                <w:szCs w:val="24"/>
              </w:rPr>
            </w:pPr>
          </w:p>
        </w:tc>
        <w:tc>
          <w:tcPr>
            <w:tcW w:w="1121" w:type="dxa"/>
          </w:tcPr>
          <w:p w14:paraId="34B17D78" w14:textId="366D3CEF" w:rsidR="00452F86" w:rsidRPr="00207F4D" w:rsidRDefault="00452F86" w:rsidP="00452F86">
            <w:pPr>
              <w:jc w:val="right"/>
              <w:rPr>
                <w:rFonts w:ascii="Times New Roman" w:hAnsi="Times New Roman" w:cs="Times New Roman"/>
                <w:sz w:val="24"/>
                <w:szCs w:val="24"/>
              </w:rPr>
            </w:pPr>
          </w:p>
        </w:tc>
      </w:tr>
      <w:bookmarkEnd w:id="0"/>
      <w:tr w:rsidR="00452F86" w:rsidRPr="00207F4D" w14:paraId="03D87156" w14:textId="77777777" w:rsidTr="00F70017">
        <w:trPr>
          <w:trHeight w:val="636"/>
        </w:trPr>
        <w:tc>
          <w:tcPr>
            <w:tcW w:w="710" w:type="dxa"/>
          </w:tcPr>
          <w:p w14:paraId="3D0AAD10" w14:textId="6FAB8335" w:rsidR="00452F86" w:rsidRPr="00207F4D" w:rsidRDefault="00FD3035" w:rsidP="00452F86">
            <w:pPr>
              <w:rPr>
                <w:rFonts w:ascii="Times New Roman" w:hAnsi="Times New Roman" w:cs="Times New Roman"/>
                <w:sz w:val="24"/>
                <w:szCs w:val="24"/>
              </w:rPr>
            </w:pPr>
            <w:r>
              <w:rPr>
                <w:rFonts w:ascii="Times New Roman" w:hAnsi="Times New Roman" w:cs="Times New Roman"/>
                <w:sz w:val="24"/>
                <w:szCs w:val="24"/>
              </w:rPr>
              <w:t>97</w:t>
            </w:r>
          </w:p>
        </w:tc>
        <w:tc>
          <w:tcPr>
            <w:tcW w:w="9058" w:type="dxa"/>
            <w:gridSpan w:val="4"/>
          </w:tcPr>
          <w:p w14:paraId="33F6EA84" w14:textId="24DF11CA" w:rsidR="00452F86" w:rsidRPr="00207F4D" w:rsidRDefault="00452F86" w:rsidP="001961D1">
            <w:pPr>
              <w:rPr>
                <w:rFonts w:ascii="Times New Roman" w:hAnsi="Times New Roman" w:cs="Times New Roman"/>
                <w:b/>
                <w:sz w:val="24"/>
                <w:szCs w:val="24"/>
                <w:u w:val="single"/>
              </w:rPr>
            </w:pPr>
            <w:r w:rsidRPr="00207F4D">
              <w:rPr>
                <w:rFonts w:ascii="Times New Roman" w:hAnsi="Times New Roman" w:cs="Times New Roman"/>
                <w:b/>
                <w:sz w:val="24"/>
                <w:szCs w:val="24"/>
                <w:u w:val="single"/>
              </w:rPr>
              <w:t xml:space="preserve">DATE OF NEXT MEETING Monday </w:t>
            </w:r>
            <w:r w:rsidR="00F70017" w:rsidRPr="00207F4D">
              <w:rPr>
                <w:rFonts w:ascii="Times New Roman" w:hAnsi="Times New Roman" w:cs="Times New Roman"/>
                <w:b/>
                <w:sz w:val="24"/>
                <w:szCs w:val="24"/>
                <w:u w:val="single"/>
              </w:rPr>
              <w:t>6 December</w:t>
            </w:r>
            <w:r w:rsidRPr="00207F4D">
              <w:rPr>
                <w:rFonts w:ascii="Times New Roman" w:hAnsi="Times New Roman" w:cs="Times New Roman"/>
                <w:b/>
                <w:sz w:val="24"/>
                <w:szCs w:val="24"/>
                <w:u w:val="single"/>
              </w:rPr>
              <w:t xml:space="preserve"> 2021, 19:30 at the Progressive Hall</w:t>
            </w:r>
            <w:r w:rsidR="001961D1" w:rsidRPr="00207F4D">
              <w:rPr>
                <w:rFonts w:ascii="Times New Roman" w:hAnsi="Times New Roman" w:cs="Times New Roman"/>
                <w:b/>
                <w:sz w:val="24"/>
                <w:szCs w:val="24"/>
                <w:u w:val="single"/>
              </w:rPr>
              <w:t xml:space="preserve">. </w:t>
            </w:r>
            <w:r w:rsidRPr="00207F4D">
              <w:rPr>
                <w:rFonts w:ascii="Times New Roman" w:hAnsi="Times New Roman" w:cs="Times New Roman"/>
                <w:b/>
                <w:sz w:val="24"/>
                <w:szCs w:val="24"/>
                <w:u w:val="single"/>
              </w:rPr>
              <w:t xml:space="preserve"> </w:t>
            </w:r>
          </w:p>
          <w:p w14:paraId="71848468" w14:textId="43A88B5B" w:rsidR="001961D1" w:rsidRPr="00207F4D" w:rsidRDefault="001961D1" w:rsidP="001961D1">
            <w:pPr>
              <w:rPr>
                <w:rFonts w:ascii="Times New Roman" w:hAnsi="Times New Roman" w:cs="Times New Roman"/>
                <w:sz w:val="24"/>
                <w:szCs w:val="24"/>
                <w:u w:val="single"/>
              </w:rPr>
            </w:pPr>
          </w:p>
        </w:tc>
      </w:tr>
      <w:tr w:rsidR="00452F86" w:rsidRPr="00207F4D" w14:paraId="53E0355D" w14:textId="77777777" w:rsidTr="000C7735">
        <w:tc>
          <w:tcPr>
            <w:tcW w:w="710" w:type="dxa"/>
          </w:tcPr>
          <w:p w14:paraId="604DF5F6" w14:textId="217A168B" w:rsidR="00452F86" w:rsidRPr="00207F4D" w:rsidRDefault="00452F86" w:rsidP="00452F86">
            <w:pPr>
              <w:rPr>
                <w:rFonts w:ascii="Times New Roman" w:hAnsi="Times New Roman" w:cs="Times New Roman"/>
                <w:sz w:val="24"/>
                <w:szCs w:val="24"/>
              </w:rPr>
            </w:pPr>
          </w:p>
        </w:tc>
        <w:tc>
          <w:tcPr>
            <w:tcW w:w="4752" w:type="dxa"/>
            <w:gridSpan w:val="2"/>
          </w:tcPr>
          <w:p w14:paraId="00C1FB5B" w14:textId="60D315AF"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 xml:space="preserve">The meeting closed at </w:t>
            </w:r>
            <w:r w:rsidR="00C31EE1">
              <w:rPr>
                <w:rFonts w:ascii="Times New Roman" w:hAnsi="Times New Roman" w:cs="Times New Roman"/>
                <w:sz w:val="24"/>
                <w:szCs w:val="24"/>
              </w:rPr>
              <w:t>21:05</w:t>
            </w:r>
          </w:p>
          <w:p w14:paraId="6DCC24B1" w14:textId="77777777" w:rsidR="00452F86" w:rsidRPr="00207F4D" w:rsidRDefault="00452F86" w:rsidP="00452F86">
            <w:pPr>
              <w:rPr>
                <w:rFonts w:ascii="Times New Roman" w:hAnsi="Times New Roman" w:cs="Times New Roman"/>
                <w:sz w:val="24"/>
                <w:szCs w:val="24"/>
              </w:rPr>
            </w:pPr>
          </w:p>
          <w:p w14:paraId="37368408" w14:textId="77777777" w:rsidR="00452F86" w:rsidRPr="00207F4D" w:rsidRDefault="00452F86" w:rsidP="00452F86">
            <w:pPr>
              <w:rPr>
                <w:rFonts w:ascii="Times New Roman" w:hAnsi="Times New Roman" w:cs="Times New Roman"/>
                <w:sz w:val="24"/>
                <w:szCs w:val="24"/>
              </w:rPr>
            </w:pPr>
          </w:p>
          <w:p w14:paraId="1E48D061" w14:textId="7D90BE48"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Signed …………………………</w:t>
            </w:r>
          </w:p>
        </w:tc>
        <w:tc>
          <w:tcPr>
            <w:tcW w:w="4306" w:type="dxa"/>
            <w:gridSpan w:val="2"/>
          </w:tcPr>
          <w:p w14:paraId="04986EE7" w14:textId="77777777" w:rsidR="00452F86" w:rsidRPr="00207F4D" w:rsidRDefault="00452F86" w:rsidP="00452F86">
            <w:pPr>
              <w:rPr>
                <w:rFonts w:ascii="Times New Roman" w:hAnsi="Times New Roman" w:cs="Times New Roman"/>
                <w:sz w:val="24"/>
                <w:szCs w:val="24"/>
              </w:rPr>
            </w:pPr>
          </w:p>
          <w:p w14:paraId="2F00B901" w14:textId="77777777" w:rsidR="00452F86" w:rsidRPr="00207F4D" w:rsidRDefault="00452F86" w:rsidP="00452F86">
            <w:pPr>
              <w:rPr>
                <w:rFonts w:ascii="Times New Roman" w:hAnsi="Times New Roman" w:cs="Times New Roman"/>
                <w:sz w:val="24"/>
                <w:szCs w:val="24"/>
              </w:rPr>
            </w:pPr>
          </w:p>
          <w:p w14:paraId="51E5D53A" w14:textId="77777777" w:rsidR="00452F86" w:rsidRPr="00207F4D" w:rsidRDefault="00452F86" w:rsidP="00452F86">
            <w:pPr>
              <w:rPr>
                <w:rFonts w:ascii="Times New Roman" w:hAnsi="Times New Roman" w:cs="Times New Roman"/>
                <w:sz w:val="24"/>
                <w:szCs w:val="24"/>
              </w:rPr>
            </w:pPr>
          </w:p>
          <w:p w14:paraId="0EEB9083" w14:textId="77777777" w:rsidR="00452F86" w:rsidRPr="00207F4D" w:rsidRDefault="00452F86" w:rsidP="00452F86">
            <w:pPr>
              <w:rPr>
                <w:rFonts w:ascii="Times New Roman" w:hAnsi="Times New Roman" w:cs="Times New Roman"/>
                <w:sz w:val="24"/>
                <w:szCs w:val="24"/>
              </w:rPr>
            </w:pPr>
          </w:p>
          <w:p w14:paraId="29E1BB6E" w14:textId="0DE93CFC"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Date ……………………</w:t>
            </w:r>
          </w:p>
        </w:tc>
      </w:tr>
    </w:tbl>
    <w:p w14:paraId="72E860B5" w14:textId="53F80E47" w:rsidR="00135FA4" w:rsidRDefault="00135FA4" w:rsidP="00B97C75">
      <w:pPr>
        <w:spacing w:after="0" w:line="240" w:lineRule="auto"/>
        <w:jc w:val="center"/>
        <w:rPr>
          <w:rFonts w:ascii="Arial" w:hAnsi="Arial" w:cs="Arial"/>
          <w:sz w:val="24"/>
          <w:szCs w:val="24"/>
        </w:rPr>
      </w:pPr>
      <w:r>
        <w:rPr>
          <w:rFonts w:ascii="Arial" w:hAnsi="Arial" w:cs="Arial"/>
          <w:sz w:val="24"/>
          <w:szCs w:val="24"/>
        </w:rPr>
        <w:br w:type="page"/>
      </w:r>
    </w:p>
    <w:p w14:paraId="6E48ADC8" w14:textId="48CB3E05" w:rsidR="00425652" w:rsidRDefault="00135FA4" w:rsidP="00135FA4">
      <w:pPr>
        <w:spacing w:after="0" w:line="240" w:lineRule="auto"/>
        <w:rPr>
          <w:rFonts w:ascii="Arial" w:hAnsi="Arial" w:cs="Arial"/>
          <w:b/>
          <w:bCs/>
          <w:sz w:val="24"/>
          <w:szCs w:val="24"/>
          <w:u w:val="single"/>
        </w:rPr>
      </w:pPr>
      <w:r>
        <w:rPr>
          <w:rFonts w:ascii="Arial" w:hAnsi="Arial" w:cs="Arial"/>
          <w:b/>
          <w:bCs/>
          <w:sz w:val="24"/>
          <w:szCs w:val="24"/>
          <w:u w:val="single"/>
        </w:rPr>
        <w:lastRenderedPageBreak/>
        <w:t>Appendix 1</w:t>
      </w:r>
    </w:p>
    <w:p w14:paraId="4474E3A5" w14:textId="77777777" w:rsidR="00135FA4" w:rsidRDefault="00135FA4" w:rsidP="00135FA4">
      <w:pPr>
        <w:widowControl w:val="0"/>
        <w:spacing w:after="0" w:line="240" w:lineRule="auto"/>
        <w:rPr>
          <w:rFonts w:ascii="Arial" w:eastAsia="Times New Roman" w:hAnsi="Arial" w:cs="Arial"/>
          <w:snapToGrid w:val="0"/>
          <w:sz w:val="24"/>
          <w:szCs w:val="24"/>
          <w:lang w:val="en-US"/>
        </w:rPr>
      </w:pPr>
    </w:p>
    <w:p w14:paraId="47334222" w14:textId="0194CC79" w:rsidR="00135FA4" w:rsidRPr="00135FA4" w:rsidRDefault="00135FA4" w:rsidP="00135FA4">
      <w:pPr>
        <w:widowControl w:val="0"/>
        <w:spacing w:after="0" w:line="240" w:lineRule="auto"/>
        <w:rPr>
          <w:rFonts w:ascii="Arial" w:eastAsia="Times New Roman" w:hAnsi="Arial" w:cs="Arial"/>
          <w:snapToGrid w:val="0"/>
          <w:sz w:val="24"/>
          <w:szCs w:val="24"/>
          <w:lang w:val="en-US"/>
        </w:rPr>
      </w:pPr>
      <w:r w:rsidRPr="00135FA4">
        <w:rPr>
          <w:rFonts w:ascii="Arial" w:eastAsia="Times New Roman" w:hAnsi="Arial" w:cs="Arial"/>
          <w:snapToGrid w:val="0"/>
          <w:sz w:val="24"/>
          <w:szCs w:val="24"/>
          <w:lang w:val="en-US"/>
        </w:rPr>
        <w:t>The Parish Council is very disappointed by the applicant’s lack of engagement with residents before submission of the application.</w:t>
      </w:r>
    </w:p>
    <w:p w14:paraId="147CDE68" w14:textId="77777777" w:rsidR="00135FA4" w:rsidRPr="00135FA4" w:rsidRDefault="00135FA4" w:rsidP="00135FA4">
      <w:pPr>
        <w:widowControl w:val="0"/>
        <w:spacing w:after="0" w:line="240" w:lineRule="auto"/>
        <w:rPr>
          <w:rFonts w:ascii="Arial" w:eastAsia="Times New Roman" w:hAnsi="Arial" w:cs="Arial"/>
          <w:snapToGrid w:val="0"/>
          <w:sz w:val="24"/>
          <w:szCs w:val="24"/>
          <w:lang w:val="en-US"/>
        </w:rPr>
      </w:pPr>
      <w:r w:rsidRPr="00135FA4">
        <w:rPr>
          <w:rFonts w:ascii="Arial" w:eastAsia="Times New Roman" w:hAnsi="Arial" w:cs="Arial"/>
          <w:snapToGrid w:val="0"/>
          <w:sz w:val="24"/>
          <w:szCs w:val="24"/>
          <w:lang w:val="en-US"/>
        </w:rPr>
        <w:t>The applicant has been oblivious to the made Neighbourhood Plan, ignoring the proposed 25 dwellings on this site which the plan states “is more than large enough to accommodate immediate local needs as demonstrated in the HNS and SSR.”</w:t>
      </w:r>
      <w:r w:rsidRPr="00135FA4">
        <w:rPr>
          <w:rFonts w:ascii="Times New Roman" w:eastAsia="Times New Roman" w:hAnsi="Times New Roman" w:cs="Times New Roman"/>
          <w:snapToGrid w:val="0"/>
          <w:lang w:val="en-US"/>
        </w:rPr>
        <w:t xml:space="preserve"> </w:t>
      </w:r>
      <w:r w:rsidRPr="00135FA4">
        <w:rPr>
          <w:rFonts w:ascii="Arial" w:eastAsia="Times New Roman" w:hAnsi="Arial" w:cs="Arial"/>
          <w:snapToGrid w:val="0"/>
          <w:sz w:val="24"/>
          <w:szCs w:val="24"/>
          <w:lang w:val="en-US"/>
        </w:rPr>
        <w:t xml:space="preserve">This site should be for the benefit of the parish; there is no mention of affordable housing.   </w:t>
      </w:r>
    </w:p>
    <w:p w14:paraId="156CFD46" w14:textId="77777777" w:rsidR="00135FA4" w:rsidRPr="00135FA4" w:rsidRDefault="00135FA4" w:rsidP="00135FA4">
      <w:pPr>
        <w:widowControl w:val="0"/>
        <w:spacing w:after="0" w:line="240" w:lineRule="auto"/>
        <w:rPr>
          <w:rFonts w:ascii="Arial" w:eastAsia="Times New Roman" w:hAnsi="Arial" w:cs="Arial"/>
          <w:snapToGrid w:val="0"/>
          <w:sz w:val="24"/>
          <w:szCs w:val="24"/>
          <w:lang w:val="en-US"/>
        </w:rPr>
      </w:pPr>
      <w:r w:rsidRPr="00135FA4">
        <w:rPr>
          <w:rFonts w:ascii="Arial" w:eastAsia="Times New Roman" w:hAnsi="Arial" w:cs="Arial"/>
          <w:snapToGrid w:val="0"/>
          <w:sz w:val="24"/>
          <w:szCs w:val="24"/>
          <w:lang w:val="en-US"/>
        </w:rPr>
        <w:t xml:space="preserve">This plan should not be considered in isolation; heed should be taken of the proposed H2.2 development. </w:t>
      </w:r>
    </w:p>
    <w:p w14:paraId="113D1078" w14:textId="77777777" w:rsidR="00135FA4" w:rsidRPr="00135FA4" w:rsidRDefault="00135FA4" w:rsidP="00135FA4">
      <w:pPr>
        <w:widowControl w:val="0"/>
        <w:spacing w:after="0" w:line="240" w:lineRule="auto"/>
        <w:rPr>
          <w:rFonts w:ascii="Arial" w:eastAsia="Times New Roman" w:hAnsi="Arial" w:cs="Arial"/>
          <w:snapToGrid w:val="0"/>
          <w:sz w:val="24"/>
          <w:szCs w:val="24"/>
          <w:lang w:val="en-US"/>
        </w:rPr>
      </w:pPr>
      <w:r w:rsidRPr="00135FA4">
        <w:rPr>
          <w:rFonts w:ascii="Arial" w:eastAsia="Times New Roman" w:hAnsi="Arial" w:cs="Arial"/>
          <w:snapToGrid w:val="0"/>
          <w:sz w:val="24"/>
          <w:szCs w:val="24"/>
          <w:lang w:val="en-US"/>
        </w:rPr>
        <w:t xml:space="preserve">Priority of the Neighbourhood Plan is for a landscape gap to be preserved between North Bradley and Trowbridge’s town boundary.  There must be no potential for future vehicular access from this site to H2.2. </w:t>
      </w:r>
    </w:p>
    <w:p w14:paraId="6EAD7B3F" w14:textId="77777777" w:rsidR="00135FA4" w:rsidRPr="00135FA4" w:rsidRDefault="00135FA4" w:rsidP="00135FA4">
      <w:pPr>
        <w:widowControl w:val="0"/>
        <w:spacing w:after="0" w:line="240" w:lineRule="auto"/>
        <w:rPr>
          <w:rFonts w:ascii="Arial" w:eastAsia="Times New Roman" w:hAnsi="Arial" w:cs="Arial"/>
          <w:snapToGrid w:val="0"/>
          <w:sz w:val="24"/>
          <w:szCs w:val="24"/>
          <w:lang w:val="en-US"/>
        </w:rPr>
      </w:pPr>
      <w:r w:rsidRPr="00135FA4">
        <w:rPr>
          <w:rFonts w:ascii="Arial" w:eastAsia="Times New Roman" w:hAnsi="Arial" w:cs="Arial"/>
          <w:snapToGrid w:val="0"/>
          <w:sz w:val="24"/>
          <w:szCs w:val="24"/>
          <w:lang w:val="en-US"/>
        </w:rPr>
        <w:t>The Parish Council is concerned about access/egress in the event of an emergency and request that the northerly “hammerhead” be continued as a road to join up with the southerly cul-de-sac, removing plots 20 and 31, thus creating a loop and potentially a one-way system.</w:t>
      </w:r>
    </w:p>
    <w:p w14:paraId="105E0DCF" w14:textId="7619FF9B" w:rsidR="00135FA4" w:rsidRDefault="00135FA4" w:rsidP="00135FA4">
      <w:pPr>
        <w:shd w:val="clear" w:color="auto" w:fill="FFFFFF"/>
        <w:spacing w:after="0" w:line="240" w:lineRule="auto"/>
        <w:rPr>
          <w:rFonts w:ascii="Arial" w:eastAsia="Times New Roman" w:hAnsi="Arial" w:cs="Arial"/>
          <w:color w:val="222222"/>
          <w:sz w:val="24"/>
          <w:szCs w:val="24"/>
          <w:lang w:eastAsia="en-GB"/>
        </w:rPr>
      </w:pPr>
      <w:r w:rsidRPr="00135FA4">
        <w:rPr>
          <w:rFonts w:ascii="Arial" w:eastAsia="Times New Roman" w:hAnsi="Arial" w:cs="Arial"/>
          <w:color w:val="222222"/>
          <w:sz w:val="24"/>
          <w:szCs w:val="24"/>
          <w:lang w:eastAsia="en-GB"/>
        </w:rPr>
        <w:t>Assurance must be made that the Statutory Yard is maintained and that land belonging to The Hall is not encroached upon.</w:t>
      </w:r>
      <w:r w:rsidRPr="00135FA4">
        <w:rPr>
          <w:rFonts w:ascii="Arial" w:eastAsia="Times New Roman" w:hAnsi="Arial" w:cs="Arial"/>
          <w:color w:val="222222"/>
          <w:sz w:val="24"/>
          <w:szCs w:val="24"/>
          <w:lang w:eastAsia="en-GB"/>
        </w:rPr>
        <w:br/>
        <w:t>The Hall relies on light through the windows on this side of the building, and this must be given due consideration.</w:t>
      </w:r>
      <w:r>
        <w:rPr>
          <w:rFonts w:ascii="Arial" w:eastAsia="Times New Roman" w:hAnsi="Arial" w:cs="Arial"/>
          <w:color w:val="222222"/>
          <w:sz w:val="24"/>
          <w:szCs w:val="24"/>
          <w:lang w:eastAsia="en-GB"/>
        </w:rPr>
        <w:br w:type="page"/>
      </w:r>
    </w:p>
    <w:p w14:paraId="5E6FD1AC" w14:textId="463E4E32" w:rsidR="00135FA4" w:rsidRDefault="00135FA4" w:rsidP="00135FA4">
      <w:pPr>
        <w:shd w:val="clear" w:color="auto" w:fill="FFFFFF"/>
        <w:spacing w:after="0" w:line="240" w:lineRule="auto"/>
        <w:rPr>
          <w:rFonts w:ascii="Arial" w:eastAsia="Times New Roman" w:hAnsi="Arial" w:cs="Arial"/>
          <w:b/>
          <w:bCs/>
          <w:color w:val="222222"/>
          <w:sz w:val="24"/>
          <w:szCs w:val="24"/>
          <w:u w:val="single"/>
          <w:lang w:eastAsia="en-GB"/>
        </w:rPr>
      </w:pPr>
      <w:r>
        <w:rPr>
          <w:rFonts w:ascii="Arial" w:eastAsia="Times New Roman" w:hAnsi="Arial" w:cs="Arial"/>
          <w:b/>
          <w:bCs/>
          <w:color w:val="222222"/>
          <w:sz w:val="24"/>
          <w:szCs w:val="24"/>
          <w:u w:val="single"/>
          <w:lang w:eastAsia="en-GB"/>
        </w:rPr>
        <w:lastRenderedPageBreak/>
        <w:t>Appendix 2</w:t>
      </w:r>
    </w:p>
    <w:p w14:paraId="5F4A9C78" w14:textId="622C79B6" w:rsidR="00135FA4" w:rsidRDefault="00135FA4" w:rsidP="00135FA4">
      <w:pPr>
        <w:shd w:val="clear" w:color="auto" w:fill="FFFFFF"/>
        <w:spacing w:after="0" w:line="240" w:lineRule="auto"/>
        <w:rPr>
          <w:rFonts w:ascii="Arial" w:eastAsia="Times New Roman" w:hAnsi="Arial" w:cs="Arial"/>
          <w:b/>
          <w:bCs/>
          <w:color w:val="222222"/>
          <w:sz w:val="24"/>
          <w:szCs w:val="24"/>
          <w:u w:val="single"/>
          <w:lang w:eastAsia="en-GB"/>
        </w:rPr>
      </w:pPr>
    </w:p>
    <w:p w14:paraId="172B3A90" w14:textId="77777777" w:rsidR="000121F6" w:rsidRPr="000121F6" w:rsidRDefault="000121F6" w:rsidP="000121F6">
      <w:pPr>
        <w:widowControl w:val="0"/>
        <w:spacing w:after="0" w:line="240" w:lineRule="auto"/>
        <w:rPr>
          <w:rFonts w:ascii="Arial" w:eastAsia="Times New Roman" w:hAnsi="Arial" w:cs="Times New Roman"/>
          <w:b/>
          <w:bCs/>
          <w:snapToGrid w:val="0"/>
          <w:sz w:val="24"/>
          <w:szCs w:val="20"/>
        </w:rPr>
      </w:pPr>
      <w:r w:rsidRPr="000121F6">
        <w:rPr>
          <w:rFonts w:ascii="Arial" w:eastAsia="Times New Roman" w:hAnsi="Arial" w:cs="Times New Roman"/>
          <w:b/>
          <w:bCs/>
          <w:snapToGrid w:val="0"/>
          <w:sz w:val="24"/>
          <w:szCs w:val="20"/>
        </w:rPr>
        <w:t>Suggested special conditions/reasons for decision based on local knowledge</w:t>
      </w:r>
    </w:p>
    <w:p w14:paraId="70726B78"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r w:rsidRPr="000121F6">
        <w:rPr>
          <w:rFonts w:ascii="Arial" w:eastAsia="Times New Roman" w:hAnsi="Arial" w:cs="Times New Roman"/>
          <w:snapToGrid w:val="0"/>
          <w:sz w:val="24"/>
          <w:szCs w:val="20"/>
        </w:rPr>
        <w:t>The applicant’s proposal is dull and based on previous types of development that the White Paper rightfully criticises. The residents of North Bradley could not be proud of it. As mentioned in the Ministry of Housing, Communities and Local Government’s White Paper of August 2020 “</w:t>
      </w:r>
      <w:r w:rsidRPr="000121F6">
        <w:rPr>
          <w:rFonts w:ascii="Arial" w:eastAsia="Times New Roman" w:hAnsi="Arial" w:cs="Times New Roman"/>
          <w:b/>
          <w:bCs/>
          <w:snapToGrid w:val="0"/>
          <w:sz w:val="24"/>
          <w:szCs w:val="20"/>
        </w:rPr>
        <w:t>Planning for the Future”</w:t>
      </w:r>
      <w:r w:rsidRPr="000121F6">
        <w:rPr>
          <w:rFonts w:ascii="Arial" w:eastAsia="Times New Roman" w:hAnsi="Arial" w:cs="Times New Roman"/>
          <w:snapToGrid w:val="0"/>
          <w:sz w:val="24"/>
          <w:szCs w:val="20"/>
        </w:rPr>
        <w:t xml:space="preserve"> we have moved away from the principle of “no net harm” to one expecting some definite evidence of quality. Yes, this is an outline application but there is no evidence in the Design and Access Statement of any effort to provide a development fit for the future.</w:t>
      </w:r>
    </w:p>
    <w:p w14:paraId="7091CD88"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r w:rsidRPr="000121F6">
        <w:rPr>
          <w:rFonts w:ascii="Arial" w:eastAsia="Times New Roman" w:hAnsi="Arial" w:cs="Times New Roman"/>
          <w:snapToGrid w:val="0"/>
          <w:sz w:val="24"/>
          <w:szCs w:val="20"/>
        </w:rPr>
        <w:t xml:space="preserve">The Parish Council is disappointed not to have had the opportunity to engage with the applicant in advance of the application. </w:t>
      </w:r>
    </w:p>
    <w:p w14:paraId="2486CCD3"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r w:rsidRPr="000121F6">
        <w:rPr>
          <w:rFonts w:ascii="Arial" w:eastAsia="Times New Roman" w:hAnsi="Arial" w:cs="Times New Roman"/>
          <w:snapToGrid w:val="0"/>
          <w:sz w:val="24"/>
          <w:szCs w:val="20"/>
        </w:rPr>
        <w:t>The applicant has been oblivious to the made Neighbourhood Plan, ignoring the acceptable 25 dwellings on this site which the plan states “is more than large enough to accommodate immediate local needs as demonstrated in the Housing Needs Survey and Site Selection Report.” This site should be for the benefit of the parish; there is no mention of affordable housing. The range of properties intended to be provided does not reflect the character of the village. Some bungalows are required, to allow existing older households to downsize and make larger homes available to developing families.</w:t>
      </w:r>
    </w:p>
    <w:p w14:paraId="626C7C36" w14:textId="5FEA74FE" w:rsidR="000121F6" w:rsidRPr="000121F6" w:rsidRDefault="000121F6" w:rsidP="000121F6">
      <w:pPr>
        <w:widowControl w:val="0"/>
        <w:spacing w:after="0" w:line="240" w:lineRule="auto"/>
        <w:rPr>
          <w:rFonts w:ascii="Arial" w:eastAsia="Times New Roman" w:hAnsi="Arial" w:cs="Times New Roman"/>
          <w:snapToGrid w:val="0"/>
          <w:sz w:val="24"/>
          <w:szCs w:val="20"/>
        </w:rPr>
      </w:pPr>
      <w:r w:rsidRPr="000121F6">
        <w:rPr>
          <w:rFonts w:ascii="Arial" w:eastAsia="Times New Roman" w:hAnsi="Arial" w:cs="Times New Roman"/>
          <w:snapToGrid w:val="0"/>
          <w:sz w:val="24"/>
          <w:szCs w:val="20"/>
        </w:rPr>
        <w:t xml:space="preserve">This application fails to take account of the White Paper which contains the following section: </w:t>
      </w:r>
    </w:p>
    <w:p w14:paraId="76E62158"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r w:rsidRPr="000121F6">
        <w:rPr>
          <w:rFonts w:ascii="Arial" w:eastAsia="Times New Roman" w:hAnsi="Arial" w:cs="Times New Roman"/>
          <w:snapToGrid w:val="0"/>
          <w:sz w:val="24"/>
          <w:szCs w:val="20"/>
        </w:rPr>
        <w:t>“Pillar Two – </w:t>
      </w:r>
      <w:r w:rsidRPr="000121F6">
        <w:rPr>
          <w:rFonts w:ascii="Arial" w:eastAsia="Times New Roman" w:hAnsi="Arial" w:cs="Times New Roman"/>
          <w:b/>
          <w:bCs/>
          <w:snapToGrid w:val="0"/>
          <w:sz w:val="24"/>
          <w:szCs w:val="20"/>
        </w:rPr>
        <w:t>Planning for beautiful and sustainable places</w:t>
      </w:r>
    </w:p>
    <w:p w14:paraId="759A253A"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r w:rsidRPr="000121F6">
        <w:rPr>
          <w:rFonts w:ascii="Arial" w:eastAsia="Times New Roman" w:hAnsi="Arial" w:cs="Times New Roman"/>
          <w:snapToGrid w:val="0"/>
          <w:sz w:val="24"/>
          <w:szCs w:val="20"/>
        </w:rPr>
        <w:t>To do this, planning should be a powerful tool for creating visions of how places can be, engaging communities in that process and </w:t>
      </w:r>
      <w:r w:rsidRPr="000121F6">
        <w:rPr>
          <w:rFonts w:ascii="Arial" w:eastAsia="Times New Roman" w:hAnsi="Arial" w:cs="Times New Roman"/>
          <w:b/>
          <w:bCs/>
          <w:snapToGrid w:val="0"/>
          <w:sz w:val="24"/>
          <w:szCs w:val="20"/>
        </w:rPr>
        <w:t>fostering high quality development</w:t>
      </w:r>
      <w:r w:rsidRPr="000121F6">
        <w:rPr>
          <w:rFonts w:ascii="Arial" w:eastAsia="Times New Roman" w:hAnsi="Arial" w:cs="Times New Roman"/>
          <w:snapToGrid w:val="0"/>
          <w:sz w:val="24"/>
          <w:szCs w:val="20"/>
        </w:rPr>
        <w:t>: not just beautiful buildings, but </w:t>
      </w:r>
      <w:r w:rsidRPr="000121F6">
        <w:rPr>
          <w:rFonts w:ascii="Arial" w:eastAsia="Times New Roman" w:hAnsi="Arial" w:cs="Times New Roman"/>
          <w:b/>
          <w:bCs/>
          <w:snapToGrid w:val="0"/>
          <w:sz w:val="24"/>
          <w:szCs w:val="20"/>
        </w:rPr>
        <w:t xml:space="preserve">the gardens, </w:t>
      </w:r>
      <w:proofErr w:type="gramStart"/>
      <w:r w:rsidRPr="000121F6">
        <w:rPr>
          <w:rFonts w:ascii="Arial" w:eastAsia="Times New Roman" w:hAnsi="Arial" w:cs="Times New Roman"/>
          <w:b/>
          <w:bCs/>
          <w:snapToGrid w:val="0"/>
          <w:sz w:val="24"/>
          <w:szCs w:val="20"/>
        </w:rPr>
        <w:t>parks</w:t>
      </w:r>
      <w:proofErr w:type="gramEnd"/>
      <w:r w:rsidRPr="000121F6">
        <w:rPr>
          <w:rFonts w:ascii="Arial" w:eastAsia="Times New Roman" w:hAnsi="Arial" w:cs="Times New Roman"/>
          <w:b/>
          <w:bCs/>
          <w:snapToGrid w:val="0"/>
          <w:sz w:val="24"/>
          <w:szCs w:val="20"/>
        </w:rPr>
        <w:t xml:space="preserve"> and other green spaces in between</w:t>
      </w:r>
      <w:r w:rsidRPr="000121F6">
        <w:rPr>
          <w:rFonts w:ascii="Arial" w:eastAsia="Times New Roman" w:hAnsi="Arial" w:cs="Times New Roman"/>
          <w:snapToGrid w:val="0"/>
          <w:sz w:val="24"/>
          <w:szCs w:val="20"/>
        </w:rPr>
        <w:t>, as well as the facilities which are essential for building a real sense of community. </w:t>
      </w:r>
      <w:r w:rsidRPr="000121F6">
        <w:rPr>
          <w:rFonts w:ascii="Arial" w:eastAsia="Times New Roman" w:hAnsi="Arial" w:cs="Times New Roman"/>
          <w:b/>
          <w:bCs/>
          <w:snapToGrid w:val="0"/>
          <w:sz w:val="24"/>
          <w:szCs w:val="20"/>
        </w:rPr>
        <w:t>It should generate net gains for the quality of our built and natural environments - not just ‘no net harm.”</w:t>
      </w:r>
    </w:p>
    <w:p w14:paraId="35931071"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r w:rsidRPr="000121F6">
        <w:rPr>
          <w:rFonts w:ascii="Arial" w:eastAsia="Times New Roman" w:hAnsi="Arial" w:cs="Times New Roman"/>
          <w:snapToGrid w:val="0"/>
          <w:sz w:val="24"/>
          <w:szCs w:val="20"/>
        </w:rPr>
        <w:t>As the report of the Building Better, Building Beautiful Commission has shown, all too often that potential has fallen short. Too many places built during recent decades fail to reflect what is special about their local area or </w:t>
      </w:r>
      <w:r w:rsidRPr="000121F6">
        <w:rPr>
          <w:rFonts w:ascii="Arial" w:eastAsia="Times New Roman" w:hAnsi="Arial" w:cs="Times New Roman"/>
          <w:b/>
          <w:bCs/>
          <w:snapToGrid w:val="0"/>
          <w:sz w:val="24"/>
          <w:szCs w:val="20"/>
        </w:rPr>
        <w:t>create a high-quality environment of which local people can be proud.</w:t>
      </w:r>
      <w:r w:rsidRPr="000121F6">
        <w:rPr>
          <w:rFonts w:ascii="Arial" w:eastAsia="Times New Roman" w:hAnsi="Arial" w:cs="Times New Roman"/>
          <w:snapToGrid w:val="0"/>
          <w:sz w:val="24"/>
          <w:szCs w:val="20"/>
        </w:rPr>
        <w:t>”</w:t>
      </w:r>
    </w:p>
    <w:p w14:paraId="65EA87F4"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r w:rsidRPr="000121F6">
        <w:rPr>
          <w:rFonts w:ascii="Arial" w:eastAsia="Times New Roman" w:hAnsi="Arial" w:cs="Times New Roman"/>
          <w:snapToGrid w:val="0"/>
          <w:sz w:val="24"/>
          <w:szCs w:val="20"/>
        </w:rPr>
        <w:t>In the introduction to the document the Secretary of State for Housing, Communities and Local Government wrote “This Government doesn’t want to just build houses. We want a society that has re-established powerful links between identity and place, between our unmatchable architectural heritage and the future, between community and purpose. </w:t>
      </w:r>
      <w:r w:rsidRPr="000121F6">
        <w:rPr>
          <w:rFonts w:ascii="Arial" w:eastAsia="Times New Roman" w:hAnsi="Arial" w:cs="Times New Roman"/>
          <w:b/>
          <w:bCs/>
          <w:snapToGrid w:val="0"/>
          <w:sz w:val="24"/>
          <w:szCs w:val="20"/>
        </w:rPr>
        <w:t xml:space="preserve">Our reformed system places a higher regard on quality, </w:t>
      </w:r>
      <w:proofErr w:type="gramStart"/>
      <w:r w:rsidRPr="000121F6">
        <w:rPr>
          <w:rFonts w:ascii="Arial" w:eastAsia="Times New Roman" w:hAnsi="Arial" w:cs="Times New Roman"/>
          <w:b/>
          <w:bCs/>
          <w:snapToGrid w:val="0"/>
          <w:sz w:val="24"/>
          <w:szCs w:val="20"/>
        </w:rPr>
        <w:t>design</w:t>
      </w:r>
      <w:proofErr w:type="gramEnd"/>
      <w:r w:rsidRPr="000121F6">
        <w:rPr>
          <w:rFonts w:ascii="Arial" w:eastAsia="Times New Roman" w:hAnsi="Arial" w:cs="Times New Roman"/>
          <w:b/>
          <w:bCs/>
          <w:snapToGrid w:val="0"/>
          <w:sz w:val="24"/>
          <w:szCs w:val="20"/>
        </w:rPr>
        <w:t xml:space="preserve"> and local vernacular than ever before, and draws inspiration from the idea of design codes and pattern books that built Bath, Belgravia and Bournville.</w:t>
      </w:r>
      <w:r w:rsidRPr="000121F6">
        <w:rPr>
          <w:rFonts w:ascii="Arial" w:eastAsia="Times New Roman" w:hAnsi="Arial" w:cs="Times New Roman"/>
          <w:snapToGrid w:val="0"/>
          <w:sz w:val="24"/>
          <w:szCs w:val="20"/>
        </w:rPr>
        <w:t> Our guiding principle will be as Clough Williams-Ellis said </w:t>
      </w:r>
      <w:r w:rsidRPr="000121F6">
        <w:rPr>
          <w:rFonts w:ascii="Arial" w:eastAsia="Times New Roman" w:hAnsi="Arial" w:cs="Times New Roman"/>
          <w:b/>
          <w:bCs/>
          <w:snapToGrid w:val="0"/>
          <w:sz w:val="24"/>
          <w:szCs w:val="20"/>
        </w:rPr>
        <w:t>to cherish the past, adorn the present and build for the future.</w:t>
      </w:r>
      <w:r w:rsidRPr="000121F6">
        <w:rPr>
          <w:rFonts w:ascii="Arial" w:eastAsia="Times New Roman" w:hAnsi="Arial" w:cs="Times New Roman"/>
          <w:snapToGrid w:val="0"/>
          <w:sz w:val="24"/>
          <w:szCs w:val="20"/>
        </w:rPr>
        <w:t>”</w:t>
      </w:r>
    </w:p>
    <w:p w14:paraId="716E91BA"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r w:rsidRPr="000121F6">
        <w:rPr>
          <w:rFonts w:ascii="Arial" w:eastAsia="Times New Roman" w:hAnsi="Arial" w:cs="Times New Roman"/>
          <w:snapToGrid w:val="0"/>
          <w:sz w:val="24"/>
          <w:szCs w:val="20"/>
        </w:rPr>
        <w:t xml:space="preserve">This plan should not be considered in isolation; heed should be taken of the proposed H2.2 development and incorporated into a master plan.  Priority of the Neighbourhood Plan is for a landscape gap to be preserved between North Bradley and Trowbridge’s town boundary.  There must be no potential for future vehicular access from this site to H2.2. </w:t>
      </w:r>
    </w:p>
    <w:p w14:paraId="39D9709A"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r w:rsidRPr="000121F6">
        <w:rPr>
          <w:rFonts w:ascii="Arial" w:eastAsia="Times New Roman" w:hAnsi="Arial" w:cs="Times New Roman"/>
          <w:snapToGrid w:val="0"/>
          <w:sz w:val="24"/>
          <w:szCs w:val="20"/>
        </w:rPr>
        <w:t>The Parish Council is concerned about access/egress in the event of an emergency and request that the easterly “hammerhead” be continued as a road to join up with the southerly cul-de-sac, removing plots 20 and 31, thus creating a loop and potentially a one-way system.</w:t>
      </w:r>
    </w:p>
    <w:p w14:paraId="65C18A4D"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r w:rsidRPr="000121F6">
        <w:rPr>
          <w:rFonts w:ascii="Arial" w:eastAsia="Times New Roman" w:hAnsi="Arial" w:cs="Times New Roman"/>
          <w:snapToGrid w:val="0"/>
          <w:sz w:val="24"/>
          <w:szCs w:val="20"/>
        </w:rPr>
        <w:t xml:space="preserve">There is no provision for visitor parking. Whilst the Master Plan drawing shows a commercial vehicle completing a three-point turn, this is academic, as a simple visit to any development shows that on-road parking is not removed with any parking standards.  A development of this type with double garages and two vehicles wide drives up to them will require a refuse vehicle to reverse to access the wheelie bins because of street parking.  </w:t>
      </w:r>
      <w:r w:rsidRPr="000121F6">
        <w:rPr>
          <w:rFonts w:ascii="Arial" w:eastAsia="Times New Roman" w:hAnsi="Arial" w:cs="Times New Roman"/>
          <w:snapToGrid w:val="0"/>
          <w:sz w:val="24"/>
          <w:szCs w:val="20"/>
        </w:rPr>
        <w:lastRenderedPageBreak/>
        <w:t>This is real life experience, not theoretical standards.  A loop system would mitigate this, and the road layout needs to reflect it.</w:t>
      </w:r>
    </w:p>
    <w:p w14:paraId="4CE39B51" w14:textId="5A969075" w:rsidR="000121F6" w:rsidRPr="000121F6" w:rsidRDefault="000121F6" w:rsidP="000121F6">
      <w:pPr>
        <w:widowControl w:val="0"/>
        <w:spacing w:after="0" w:line="240" w:lineRule="auto"/>
        <w:rPr>
          <w:rFonts w:ascii="Arial" w:eastAsia="Times New Roman" w:hAnsi="Arial" w:cs="Times New Roman"/>
          <w:snapToGrid w:val="0"/>
          <w:sz w:val="24"/>
          <w:szCs w:val="20"/>
        </w:rPr>
      </w:pPr>
      <w:r w:rsidRPr="000121F6">
        <w:rPr>
          <w:rFonts w:ascii="Arial" w:eastAsia="Times New Roman" w:hAnsi="Arial" w:cs="Times New Roman"/>
          <w:snapToGrid w:val="0"/>
          <w:sz w:val="24"/>
          <w:szCs w:val="20"/>
        </w:rPr>
        <w:t xml:space="preserve">There must be appropriate lighting to protect the flight path </w:t>
      </w:r>
      <w:r>
        <w:rPr>
          <w:rFonts w:ascii="Arial" w:eastAsia="Times New Roman" w:hAnsi="Arial" w:cs="Times New Roman"/>
          <w:snapToGrid w:val="0"/>
          <w:sz w:val="24"/>
          <w:szCs w:val="20"/>
        </w:rPr>
        <w:t>for</w:t>
      </w:r>
      <w:r w:rsidRPr="000121F6">
        <w:rPr>
          <w:rFonts w:ascii="Arial" w:eastAsia="Times New Roman" w:hAnsi="Arial" w:cs="Times New Roman"/>
          <w:snapToGrid w:val="0"/>
          <w:sz w:val="24"/>
          <w:szCs w:val="20"/>
        </w:rPr>
        <w:t xml:space="preserve"> the Bechstein bats. </w:t>
      </w:r>
    </w:p>
    <w:p w14:paraId="52CA491E"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r w:rsidRPr="000121F6">
        <w:rPr>
          <w:rFonts w:ascii="Arial" w:eastAsia="Times New Roman" w:hAnsi="Arial" w:cs="Times New Roman"/>
          <w:snapToGrid w:val="0"/>
          <w:sz w:val="24"/>
          <w:szCs w:val="20"/>
        </w:rPr>
        <w:t>There is no suggestion that the building heating will be by heat pumps, as the Government has just indicated will be a requirement. There is no mention of electric vehicle recharging facilities.</w:t>
      </w:r>
    </w:p>
    <w:p w14:paraId="3563E3CF"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r w:rsidRPr="000121F6">
        <w:rPr>
          <w:rFonts w:ascii="Arial" w:eastAsia="Times New Roman" w:hAnsi="Arial" w:cs="Times New Roman"/>
          <w:snapToGrid w:val="0"/>
          <w:sz w:val="24"/>
          <w:szCs w:val="20"/>
        </w:rPr>
        <w:t>Importantly, the whole of the site is taken up by properties and roads. There is no communal facility for recreation. If there are to be a significant number of affordable properties, then some play provision is needed for young children, as the gardens to be provided are minimal in extent.</w:t>
      </w:r>
    </w:p>
    <w:p w14:paraId="542742DB" w14:textId="74345140" w:rsidR="000121F6" w:rsidRPr="000121F6" w:rsidRDefault="000121F6" w:rsidP="000121F6">
      <w:pPr>
        <w:widowControl w:val="0"/>
        <w:spacing w:after="0" w:line="240" w:lineRule="auto"/>
        <w:rPr>
          <w:rFonts w:ascii="Arial" w:eastAsia="Times New Roman" w:hAnsi="Arial" w:cs="Times New Roman"/>
          <w:snapToGrid w:val="0"/>
          <w:sz w:val="24"/>
          <w:szCs w:val="20"/>
        </w:rPr>
      </w:pPr>
      <w:r w:rsidRPr="000121F6">
        <w:rPr>
          <w:rFonts w:ascii="Arial" w:eastAsia="Times New Roman" w:hAnsi="Arial" w:cs="Times New Roman"/>
          <w:snapToGrid w:val="0"/>
          <w:sz w:val="24"/>
          <w:szCs w:val="20"/>
        </w:rPr>
        <w:t xml:space="preserve">Assurance must be made that the Statutory Yard is maintained and that land belonging to The </w:t>
      </w:r>
      <w:r>
        <w:rPr>
          <w:rFonts w:ascii="Arial" w:eastAsia="Times New Roman" w:hAnsi="Arial" w:cs="Times New Roman"/>
          <w:snapToGrid w:val="0"/>
          <w:sz w:val="24"/>
          <w:szCs w:val="20"/>
        </w:rPr>
        <w:t xml:space="preserve">Progressive </w:t>
      </w:r>
      <w:r w:rsidRPr="000121F6">
        <w:rPr>
          <w:rFonts w:ascii="Arial" w:eastAsia="Times New Roman" w:hAnsi="Arial" w:cs="Times New Roman"/>
          <w:snapToGrid w:val="0"/>
          <w:sz w:val="24"/>
          <w:szCs w:val="20"/>
        </w:rPr>
        <w:t xml:space="preserve">Hall is not encroached upon. </w:t>
      </w:r>
    </w:p>
    <w:p w14:paraId="013CB06B" w14:textId="3A621004" w:rsidR="000121F6" w:rsidRPr="000121F6" w:rsidRDefault="000121F6" w:rsidP="000121F6">
      <w:pPr>
        <w:widowControl w:val="0"/>
        <w:spacing w:after="0" w:line="240" w:lineRule="auto"/>
        <w:rPr>
          <w:rFonts w:ascii="Arial" w:eastAsia="Times New Roman" w:hAnsi="Arial" w:cs="Times New Roman"/>
          <w:snapToGrid w:val="0"/>
          <w:sz w:val="24"/>
          <w:szCs w:val="20"/>
        </w:rPr>
      </w:pPr>
      <w:r w:rsidRPr="000121F6">
        <w:rPr>
          <w:rFonts w:ascii="Arial" w:eastAsia="Times New Roman" w:hAnsi="Arial" w:cs="Times New Roman"/>
          <w:snapToGrid w:val="0"/>
          <w:sz w:val="24"/>
          <w:szCs w:val="20"/>
        </w:rPr>
        <w:t xml:space="preserve">The </w:t>
      </w:r>
      <w:r>
        <w:rPr>
          <w:rFonts w:ascii="Arial" w:eastAsia="Times New Roman" w:hAnsi="Arial" w:cs="Times New Roman"/>
          <w:snapToGrid w:val="0"/>
          <w:sz w:val="24"/>
          <w:szCs w:val="20"/>
        </w:rPr>
        <w:t xml:space="preserve">Progressive </w:t>
      </w:r>
      <w:r w:rsidRPr="000121F6">
        <w:rPr>
          <w:rFonts w:ascii="Arial" w:eastAsia="Times New Roman" w:hAnsi="Arial" w:cs="Times New Roman"/>
          <w:snapToGrid w:val="0"/>
          <w:sz w:val="24"/>
          <w:szCs w:val="20"/>
        </w:rPr>
        <w:t>Hall relies on light through the windows on this side of the building, and this must be given due consideration.</w:t>
      </w:r>
    </w:p>
    <w:p w14:paraId="104898B8"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r w:rsidRPr="000121F6">
        <w:rPr>
          <w:rFonts w:ascii="Arial" w:eastAsia="Times New Roman" w:hAnsi="Arial" w:cs="Times New Roman"/>
          <w:snapToGrid w:val="0"/>
          <w:sz w:val="24"/>
          <w:szCs w:val="20"/>
        </w:rPr>
        <w:t>Overall, this is a very deficient application, well below the standards that the village would expect and, </w:t>
      </w:r>
      <w:r w:rsidRPr="000121F6">
        <w:rPr>
          <w:rFonts w:ascii="Arial" w:eastAsia="Times New Roman" w:hAnsi="Arial" w:cs="Times New Roman"/>
          <w:b/>
          <w:bCs/>
          <w:snapToGrid w:val="0"/>
          <w:sz w:val="24"/>
          <w:szCs w:val="20"/>
        </w:rPr>
        <w:t>so the application should be refused.</w:t>
      </w:r>
    </w:p>
    <w:p w14:paraId="4C1785E3"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p>
    <w:p w14:paraId="3D783FE7"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p>
    <w:p w14:paraId="49384866" w14:textId="77777777" w:rsidR="000121F6" w:rsidRPr="000121F6" w:rsidRDefault="000121F6" w:rsidP="000121F6">
      <w:pPr>
        <w:widowControl w:val="0"/>
        <w:spacing w:after="0" w:line="240" w:lineRule="auto"/>
        <w:rPr>
          <w:rFonts w:ascii="Arial" w:eastAsia="Times New Roman" w:hAnsi="Arial" w:cs="Times New Roman"/>
          <w:b/>
          <w:bCs/>
          <w:snapToGrid w:val="0"/>
          <w:sz w:val="24"/>
          <w:szCs w:val="20"/>
        </w:rPr>
      </w:pPr>
      <w:r w:rsidRPr="000121F6">
        <w:rPr>
          <w:rFonts w:ascii="Arial" w:eastAsia="Times New Roman" w:hAnsi="Arial" w:cs="Times New Roman"/>
          <w:b/>
          <w:bCs/>
          <w:snapToGrid w:val="0"/>
          <w:sz w:val="24"/>
          <w:szCs w:val="20"/>
        </w:rPr>
        <w:t>Date 02.11.21</w:t>
      </w:r>
    </w:p>
    <w:p w14:paraId="0F3E55D6"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p>
    <w:p w14:paraId="656FB1FB"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p>
    <w:p w14:paraId="090BCFB7"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p>
    <w:p w14:paraId="252C57AE" w14:textId="77777777" w:rsidR="000121F6" w:rsidRPr="000121F6" w:rsidRDefault="000121F6" w:rsidP="000121F6">
      <w:pPr>
        <w:widowControl w:val="0"/>
        <w:spacing w:after="0" w:line="240" w:lineRule="auto"/>
        <w:rPr>
          <w:rFonts w:ascii="Arial" w:eastAsia="Times New Roman" w:hAnsi="Arial" w:cs="Times New Roman"/>
          <w:snapToGrid w:val="0"/>
          <w:sz w:val="24"/>
          <w:szCs w:val="20"/>
        </w:rPr>
      </w:pPr>
    </w:p>
    <w:p w14:paraId="5F461448" w14:textId="77777777" w:rsidR="000121F6" w:rsidRPr="00135FA4" w:rsidRDefault="000121F6" w:rsidP="00135FA4">
      <w:pPr>
        <w:shd w:val="clear" w:color="auto" w:fill="FFFFFF"/>
        <w:spacing w:after="0" w:line="240" w:lineRule="auto"/>
        <w:rPr>
          <w:rFonts w:ascii="Arial" w:eastAsia="Times New Roman" w:hAnsi="Arial" w:cs="Arial"/>
          <w:b/>
          <w:bCs/>
          <w:color w:val="222222"/>
          <w:sz w:val="24"/>
          <w:szCs w:val="24"/>
          <w:u w:val="single"/>
          <w:lang w:eastAsia="en-GB"/>
        </w:rPr>
      </w:pPr>
    </w:p>
    <w:p w14:paraId="38171BFC" w14:textId="77777777" w:rsidR="00135FA4" w:rsidRPr="00135FA4" w:rsidRDefault="00135FA4" w:rsidP="00135FA4">
      <w:pPr>
        <w:spacing w:after="0" w:line="240" w:lineRule="auto"/>
        <w:rPr>
          <w:rFonts w:ascii="Arial" w:hAnsi="Arial" w:cs="Arial"/>
          <w:b/>
          <w:bCs/>
          <w:sz w:val="24"/>
          <w:szCs w:val="24"/>
          <w:u w:val="single"/>
        </w:rPr>
      </w:pPr>
    </w:p>
    <w:sectPr w:rsidR="00135FA4" w:rsidRPr="00135FA4" w:rsidSect="00FD3035">
      <w:headerReference w:type="default" r:id="rId9"/>
      <w:footerReference w:type="default" r:id="rId10"/>
      <w:pgSz w:w="11906" w:h="16838" w:code="9"/>
      <w:pgMar w:top="851" w:right="1134" w:bottom="1134" w:left="1134" w:header="284" w:footer="567"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B1FE5" w14:textId="77777777" w:rsidR="00565720" w:rsidRDefault="00565720" w:rsidP="00425652">
      <w:pPr>
        <w:spacing w:after="0" w:line="240" w:lineRule="auto"/>
      </w:pPr>
      <w:r>
        <w:separator/>
      </w:r>
    </w:p>
  </w:endnote>
  <w:endnote w:type="continuationSeparator" w:id="0">
    <w:p w14:paraId="799B55CA" w14:textId="77777777" w:rsidR="00565720" w:rsidRDefault="00565720"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412F" w14:textId="77777777" w:rsidR="001433E1" w:rsidRDefault="001433E1" w:rsidP="001433E1">
    <w:pPr>
      <w:pStyle w:val="Footer"/>
      <w:jc w:val="center"/>
      <w:rPr>
        <w:rFonts w:ascii="Times New Roman" w:hAnsi="Times New Roman"/>
        <w:lang w:val="en-US"/>
      </w:rPr>
    </w:pPr>
  </w:p>
  <w:p w14:paraId="3C2D4AAC" w14:textId="57A2D2CA" w:rsidR="001433E1" w:rsidRPr="001433E1" w:rsidRDefault="00425652" w:rsidP="001433E1">
    <w:pPr>
      <w:pStyle w:val="Footer"/>
      <w:jc w:val="center"/>
      <w:rPr>
        <w:rFonts w:ascii="Times New Roman" w:hAnsi="Times New Roman"/>
        <w:lang w:val="en-US"/>
      </w:rPr>
    </w:pPr>
    <w:r w:rsidRPr="001433E1">
      <w:rPr>
        <w:rFonts w:ascii="Times New Roman" w:hAnsi="Times New Roman"/>
        <w:lang w:val="en-US"/>
      </w:rPr>
      <w:t xml:space="preserve">Page- </w:t>
    </w:r>
    <w:r w:rsidRPr="001433E1">
      <w:rPr>
        <w:rFonts w:ascii="Times New Roman" w:hAnsi="Times New Roman"/>
        <w:lang w:val="en-US"/>
      </w:rPr>
      <w:fldChar w:fldCharType="begin"/>
    </w:r>
    <w:r w:rsidRPr="001433E1">
      <w:rPr>
        <w:rFonts w:ascii="Times New Roman" w:hAnsi="Times New Roman"/>
        <w:lang w:val="en-US"/>
      </w:rPr>
      <w:instrText xml:space="preserve"> PAGE </w:instrText>
    </w:r>
    <w:r w:rsidRPr="001433E1">
      <w:rPr>
        <w:rFonts w:ascii="Times New Roman" w:hAnsi="Times New Roman"/>
        <w:lang w:val="en-US"/>
      </w:rPr>
      <w:fldChar w:fldCharType="separate"/>
    </w:r>
    <w:r w:rsidRPr="001433E1">
      <w:rPr>
        <w:rFonts w:ascii="Times New Roman" w:hAnsi="Times New Roman"/>
        <w:lang w:val="en-US"/>
      </w:rPr>
      <w:t>31</w:t>
    </w:r>
    <w:r w:rsidRPr="001433E1">
      <w:rPr>
        <w:rFonts w:ascii="Times New Roman" w:hAnsi="Times New Roman"/>
        <w:lang w:val="en-US"/>
      </w:rPr>
      <w:fldChar w:fldCharType="end"/>
    </w:r>
    <w:r w:rsidRPr="001433E1">
      <w:rPr>
        <w:rFonts w:ascii="Times New Roman" w:hAnsi="Times New Roman"/>
        <w:lang w:val="en-US"/>
      </w:rPr>
      <w:t xml:space="preserve"> – </w:t>
    </w:r>
    <w:r w:rsidR="00EC7A1D">
      <w:rPr>
        <w:rFonts w:ascii="Times New Roman" w:hAnsi="Times New Roman"/>
        <w:lang w:val="en-US"/>
      </w:rPr>
      <w:t>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2BE4" w14:textId="77777777" w:rsidR="00565720" w:rsidRDefault="00565720" w:rsidP="00425652">
      <w:pPr>
        <w:spacing w:after="0" w:line="240" w:lineRule="auto"/>
      </w:pPr>
      <w:r>
        <w:separator/>
      </w:r>
    </w:p>
  </w:footnote>
  <w:footnote w:type="continuationSeparator" w:id="0">
    <w:p w14:paraId="7A56411A" w14:textId="77777777" w:rsidR="00565720" w:rsidRDefault="00565720"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96F9" w14:textId="126FDCB5" w:rsidR="00425652" w:rsidRDefault="00425652" w:rsidP="00425652">
    <w:pPr>
      <w:pStyle w:val="Header"/>
    </w:pPr>
  </w:p>
  <w:p w14:paraId="11418E27" w14:textId="77777777" w:rsidR="00425652" w:rsidRDefault="00425652" w:rsidP="004256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121F6"/>
    <w:rsid w:val="000220C4"/>
    <w:rsid w:val="0002386B"/>
    <w:rsid w:val="00025FDE"/>
    <w:rsid w:val="00035C6D"/>
    <w:rsid w:val="00037282"/>
    <w:rsid w:val="000479E3"/>
    <w:rsid w:val="000520D0"/>
    <w:rsid w:val="000604FB"/>
    <w:rsid w:val="0006147F"/>
    <w:rsid w:val="00067686"/>
    <w:rsid w:val="0007546D"/>
    <w:rsid w:val="000758B8"/>
    <w:rsid w:val="000803DB"/>
    <w:rsid w:val="00080CA6"/>
    <w:rsid w:val="00087AE6"/>
    <w:rsid w:val="00090D1E"/>
    <w:rsid w:val="000933AC"/>
    <w:rsid w:val="00097AC4"/>
    <w:rsid w:val="000A49D9"/>
    <w:rsid w:val="000A7D20"/>
    <w:rsid w:val="000B3F50"/>
    <w:rsid w:val="000C0624"/>
    <w:rsid w:val="000C7735"/>
    <w:rsid w:val="000E402D"/>
    <w:rsid w:val="00103249"/>
    <w:rsid w:val="00111752"/>
    <w:rsid w:val="00113981"/>
    <w:rsid w:val="001141D7"/>
    <w:rsid w:val="00133443"/>
    <w:rsid w:val="00135FA4"/>
    <w:rsid w:val="001433E1"/>
    <w:rsid w:val="00144F7E"/>
    <w:rsid w:val="0017256C"/>
    <w:rsid w:val="001845F3"/>
    <w:rsid w:val="00186972"/>
    <w:rsid w:val="00190DD3"/>
    <w:rsid w:val="00191CF0"/>
    <w:rsid w:val="00193EF6"/>
    <w:rsid w:val="001961D1"/>
    <w:rsid w:val="001A65EE"/>
    <w:rsid w:val="001B2D7D"/>
    <w:rsid w:val="001C6446"/>
    <w:rsid w:val="001D1B36"/>
    <w:rsid w:val="001D4784"/>
    <w:rsid w:val="001F669F"/>
    <w:rsid w:val="00207F4D"/>
    <w:rsid w:val="002161E1"/>
    <w:rsid w:val="00220E7D"/>
    <w:rsid w:val="00221FF6"/>
    <w:rsid w:val="002241E4"/>
    <w:rsid w:val="00226883"/>
    <w:rsid w:val="00230A35"/>
    <w:rsid w:val="002319E8"/>
    <w:rsid w:val="00237B55"/>
    <w:rsid w:val="00240B60"/>
    <w:rsid w:val="0024777E"/>
    <w:rsid w:val="00272F90"/>
    <w:rsid w:val="00290A56"/>
    <w:rsid w:val="00294DEB"/>
    <w:rsid w:val="002A0AF1"/>
    <w:rsid w:val="002C4CF2"/>
    <w:rsid w:val="002D1703"/>
    <w:rsid w:val="002E695A"/>
    <w:rsid w:val="002F2043"/>
    <w:rsid w:val="002F2A17"/>
    <w:rsid w:val="002F64C6"/>
    <w:rsid w:val="00301CA5"/>
    <w:rsid w:val="00301F40"/>
    <w:rsid w:val="00311655"/>
    <w:rsid w:val="00323DD7"/>
    <w:rsid w:val="00323FB0"/>
    <w:rsid w:val="00325E0A"/>
    <w:rsid w:val="00333998"/>
    <w:rsid w:val="00337CE9"/>
    <w:rsid w:val="0034075B"/>
    <w:rsid w:val="003407C6"/>
    <w:rsid w:val="00342CAF"/>
    <w:rsid w:val="0034454E"/>
    <w:rsid w:val="0035791E"/>
    <w:rsid w:val="00373088"/>
    <w:rsid w:val="003817BF"/>
    <w:rsid w:val="00381CE7"/>
    <w:rsid w:val="00384599"/>
    <w:rsid w:val="00387235"/>
    <w:rsid w:val="0039019D"/>
    <w:rsid w:val="00393156"/>
    <w:rsid w:val="003A497D"/>
    <w:rsid w:val="003C3FFB"/>
    <w:rsid w:val="003C49D2"/>
    <w:rsid w:val="003D7402"/>
    <w:rsid w:val="003E05B2"/>
    <w:rsid w:val="003E0F86"/>
    <w:rsid w:val="003F0792"/>
    <w:rsid w:val="003F7F1E"/>
    <w:rsid w:val="00417B4E"/>
    <w:rsid w:val="0042468F"/>
    <w:rsid w:val="00425652"/>
    <w:rsid w:val="00426614"/>
    <w:rsid w:val="00430524"/>
    <w:rsid w:val="00430A3F"/>
    <w:rsid w:val="00436D6C"/>
    <w:rsid w:val="00440457"/>
    <w:rsid w:val="004412D0"/>
    <w:rsid w:val="00452F86"/>
    <w:rsid w:val="004710D1"/>
    <w:rsid w:val="00474AF6"/>
    <w:rsid w:val="00475B67"/>
    <w:rsid w:val="004765E5"/>
    <w:rsid w:val="00480BEE"/>
    <w:rsid w:val="004A3F98"/>
    <w:rsid w:val="004E780B"/>
    <w:rsid w:val="004F19B2"/>
    <w:rsid w:val="004F6A87"/>
    <w:rsid w:val="00507B0E"/>
    <w:rsid w:val="00512A4D"/>
    <w:rsid w:val="00520869"/>
    <w:rsid w:val="00536468"/>
    <w:rsid w:val="00554199"/>
    <w:rsid w:val="00565720"/>
    <w:rsid w:val="00570637"/>
    <w:rsid w:val="0058195C"/>
    <w:rsid w:val="0059293F"/>
    <w:rsid w:val="00594A56"/>
    <w:rsid w:val="005A2B1B"/>
    <w:rsid w:val="005A734B"/>
    <w:rsid w:val="005B33A8"/>
    <w:rsid w:val="005C2760"/>
    <w:rsid w:val="005C77F0"/>
    <w:rsid w:val="005E00A0"/>
    <w:rsid w:val="0060009D"/>
    <w:rsid w:val="00604A99"/>
    <w:rsid w:val="0061066E"/>
    <w:rsid w:val="006237F9"/>
    <w:rsid w:val="00626F3D"/>
    <w:rsid w:val="006413BC"/>
    <w:rsid w:val="00646107"/>
    <w:rsid w:val="00661F26"/>
    <w:rsid w:val="00663A92"/>
    <w:rsid w:val="006A7834"/>
    <w:rsid w:val="006B0FF9"/>
    <w:rsid w:val="006D2494"/>
    <w:rsid w:val="006D37C6"/>
    <w:rsid w:val="006E1B34"/>
    <w:rsid w:val="006F411B"/>
    <w:rsid w:val="0070247E"/>
    <w:rsid w:val="00721CB2"/>
    <w:rsid w:val="00735BCA"/>
    <w:rsid w:val="00750766"/>
    <w:rsid w:val="007526A5"/>
    <w:rsid w:val="00764F37"/>
    <w:rsid w:val="007725B7"/>
    <w:rsid w:val="00776051"/>
    <w:rsid w:val="007927A2"/>
    <w:rsid w:val="007A4E96"/>
    <w:rsid w:val="007E1FAC"/>
    <w:rsid w:val="007E7E33"/>
    <w:rsid w:val="007F4D81"/>
    <w:rsid w:val="007F5B9D"/>
    <w:rsid w:val="00801AA5"/>
    <w:rsid w:val="00807F9E"/>
    <w:rsid w:val="00812C5F"/>
    <w:rsid w:val="00817553"/>
    <w:rsid w:val="00830517"/>
    <w:rsid w:val="00846F36"/>
    <w:rsid w:val="00863332"/>
    <w:rsid w:val="0087105F"/>
    <w:rsid w:val="008727DF"/>
    <w:rsid w:val="0088743F"/>
    <w:rsid w:val="008A4E6B"/>
    <w:rsid w:val="008B11C7"/>
    <w:rsid w:val="008B38D6"/>
    <w:rsid w:val="00902731"/>
    <w:rsid w:val="0090364F"/>
    <w:rsid w:val="009171F9"/>
    <w:rsid w:val="00925884"/>
    <w:rsid w:val="009338F5"/>
    <w:rsid w:val="00953885"/>
    <w:rsid w:val="00964CC3"/>
    <w:rsid w:val="00967961"/>
    <w:rsid w:val="009945CD"/>
    <w:rsid w:val="009B1D17"/>
    <w:rsid w:val="009D6F2D"/>
    <w:rsid w:val="009E124C"/>
    <w:rsid w:val="009E15B2"/>
    <w:rsid w:val="009F390B"/>
    <w:rsid w:val="00A13E5E"/>
    <w:rsid w:val="00A13F86"/>
    <w:rsid w:val="00A1610D"/>
    <w:rsid w:val="00A44AB5"/>
    <w:rsid w:val="00A50D6E"/>
    <w:rsid w:val="00A55612"/>
    <w:rsid w:val="00A57145"/>
    <w:rsid w:val="00A71782"/>
    <w:rsid w:val="00A8314B"/>
    <w:rsid w:val="00A908C7"/>
    <w:rsid w:val="00A93CB7"/>
    <w:rsid w:val="00AA52C3"/>
    <w:rsid w:val="00AB0A88"/>
    <w:rsid w:val="00AB2BA5"/>
    <w:rsid w:val="00AB6729"/>
    <w:rsid w:val="00AB6CB3"/>
    <w:rsid w:val="00AC08A8"/>
    <w:rsid w:val="00AC746D"/>
    <w:rsid w:val="00AD37CD"/>
    <w:rsid w:val="00AE793A"/>
    <w:rsid w:val="00AF5480"/>
    <w:rsid w:val="00B04B8C"/>
    <w:rsid w:val="00B3123D"/>
    <w:rsid w:val="00B35AAA"/>
    <w:rsid w:val="00B563F2"/>
    <w:rsid w:val="00B828F8"/>
    <w:rsid w:val="00B85C60"/>
    <w:rsid w:val="00B93978"/>
    <w:rsid w:val="00B970D0"/>
    <w:rsid w:val="00B97C75"/>
    <w:rsid w:val="00BA2C86"/>
    <w:rsid w:val="00BB27E4"/>
    <w:rsid w:val="00BB3CCB"/>
    <w:rsid w:val="00BD425A"/>
    <w:rsid w:val="00BE7112"/>
    <w:rsid w:val="00C0273D"/>
    <w:rsid w:val="00C03A15"/>
    <w:rsid w:val="00C03B8D"/>
    <w:rsid w:val="00C07AA2"/>
    <w:rsid w:val="00C141C9"/>
    <w:rsid w:val="00C23558"/>
    <w:rsid w:val="00C24C2F"/>
    <w:rsid w:val="00C313A5"/>
    <w:rsid w:val="00C31A04"/>
    <w:rsid w:val="00C31EE1"/>
    <w:rsid w:val="00C36178"/>
    <w:rsid w:val="00C53B53"/>
    <w:rsid w:val="00C54176"/>
    <w:rsid w:val="00C60494"/>
    <w:rsid w:val="00C7690E"/>
    <w:rsid w:val="00C804D3"/>
    <w:rsid w:val="00C9586C"/>
    <w:rsid w:val="00C96451"/>
    <w:rsid w:val="00CB494B"/>
    <w:rsid w:val="00CC23FC"/>
    <w:rsid w:val="00CD13AE"/>
    <w:rsid w:val="00CD1EB5"/>
    <w:rsid w:val="00CD2B87"/>
    <w:rsid w:val="00CE4F58"/>
    <w:rsid w:val="00D12E4D"/>
    <w:rsid w:val="00D3260C"/>
    <w:rsid w:val="00D339B9"/>
    <w:rsid w:val="00D34B49"/>
    <w:rsid w:val="00D363B6"/>
    <w:rsid w:val="00D67303"/>
    <w:rsid w:val="00D72F59"/>
    <w:rsid w:val="00D7360E"/>
    <w:rsid w:val="00D80B0B"/>
    <w:rsid w:val="00D81480"/>
    <w:rsid w:val="00D92075"/>
    <w:rsid w:val="00D97ED9"/>
    <w:rsid w:val="00DA5B77"/>
    <w:rsid w:val="00DC2D58"/>
    <w:rsid w:val="00DC3AA8"/>
    <w:rsid w:val="00DD7358"/>
    <w:rsid w:val="00DE27F5"/>
    <w:rsid w:val="00DE6F73"/>
    <w:rsid w:val="00DF78E9"/>
    <w:rsid w:val="00E305C3"/>
    <w:rsid w:val="00E36D19"/>
    <w:rsid w:val="00E37ADC"/>
    <w:rsid w:val="00E436F4"/>
    <w:rsid w:val="00E5624B"/>
    <w:rsid w:val="00E61D96"/>
    <w:rsid w:val="00E82B11"/>
    <w:rsid w:val="00E9494C"/>
    <w:rsid w:val="00E967B9"/>
    <w:rsid w:val="00EA583F"/>
    <w:rsid w:val="00EB29D4"/>
    <w:rsid w:val="00EC35FF"/>
    <w:rsid w:val="00EC7A1D"/>
    <w:rsid w:val="00EE0016"/>
    <w:rsid w:val="00EE360E"/>
    <w:rsid w:val="00F03AB0"/>
    <w:rsid w:val="00F04415"/>
    <w:rsid w:val="00F201B8"/>
    <w:rsid w:val="00F23104"/>
    <w:rsid w:val="00F24434"/>
    <w:rsid w:val="00F27088"/>
    <w:rsid w:val="00F32E6F"/>
    <w:rsid w:val="00F50BE3"/>
    <w:rsid w:val="00F552B7"/>
    <w:rsid w:val="00F64D35"/>
    <w:rsid w:val="00F67C4C"/>
    <w:rsid w:val="00F70017"/>
    <w:rsid w:val="00F80FA2"/>
    <w:rsid w:val="00F9245D"/>
    <w:rsid w:val="00FA50F6"/>
    <w:rsid w:val="00FB5DB4"/>
    <w:rsid w:val="00FD1C2E"/>
    <w:rsid w:val="00FD3035"/>
    <w:rsid w:val="00FD49EE"/>
    <w:rsid w:val="00FE281B"/>
    <w:rsid w:val="00FE29F2"/>
    <w:rsid w:val="00FF1C8B"/>
    <w:rsid w:val="00FF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0FA19"/>
  <w15:chartTrackingRefBased/>
  <w15:docId w15:val="{CDE84F0D-9D8E-4D9E-AC72-C98886D7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3AB0"/>
    <w:rPr>
      <w:b/>
      <w:bCs/>
    </w:rPr>
  </w:style>
  <w:style w:type="character" w:styleId="CommentReference">
    <w:name w:val="annotation reference"/>
    <w:basedOn w:val="DefaultParagraphFont"/>
    <w:uiPriority w:val="99"/>
    <w:semiHidden/>
    <w:unhideWhenUsed/>
    <w:rsid w:val="00DC3AA8"/>
    <w:rPr>
      <w:sz w:val="16"/>
      <w:szCs w:val="16"/>
    </w:rPr>
  </w:style>
  <w:style w:type="paragraph" w:styleId="CommentText">
    <w:name w:val="annotation text"/>
    <w:basedOn w:val="Normal"/>
    <w:link w:val="CommentTextChar"/>
    <w:uiPriority w:val="99"/>
    <w:semiHidden/>
    <w:unhideWhenUsed/>
    <w:rsid w:val="00DC3AA8"/>
    <w:pPr>
      <w:spacing w:line="240" w:lineRule="auto"/>
    </w:pPr>
    <w:rPr>
      <w:sz w:val="20"/>
      <w:szCs w:val="20"/>
    </w:rPr>
  </w:style>
  <w:style w:type="character" w:customStyle="1" w:styleId="CommentTextChar">
    <w:name w:val="Comment Text Char"/>
    <w:basedOn w:val="DefaultParagraphFont"/>
    <w:link w:val="CommentText"/>
    <w:uiPriority w:val="99"/>
    <w:semiHidden/>
    <w:rsid w:val="00DC3AA8"/>
    <w:rPr>
      <w:sz w:val="20"/>
      <w:szCs w:val="20"/>
    </w:rPr>
  </w:style>
  <w:style w:type="paragraph" w:styleId="CommentSubject">
    <w:name w:val="annotation subject"/>
    <w:basedOn w:val="CommentText"/>
    <w:next w:val="CommentText"/>
    <w:link w:val="CommentSubjectChar"/>
    <w:uiPriority w:val="99"/>
    <w:semiHidden/>
    <w:unhideWhenUsed/>
    <w:rsid w:val="00DC3AA8"/>
    <w:rPr>
      <w:b/>
      <w:bCs/>
    </w:rPr>
  </w:style>
  <w:style w:type="character" w:customStyle="1" w:styleId="CommentSubjectChar">
    <w:name w:val="Comment Subject Char"/>
    <w:basedOn w:val="CommentTextChar"/>
    <w:link w:val="CommentSubject"/>
    <w:uiPriority w:val="99"/>
    <w:semiHidden/>
    <w:rsid w:val="00DC3AA8"/>
    <w:rPr>
      <w:b/>
      <w:bCs/>
      <w:sz w:val="20"/>
      <w:szCs w:val="20"/>
    </w:rPr>
  </w:style>
  <w:style w:type="paragraph" w:styleId="NoSpacing">
    <w:name w:val="No Spacing"/>
    <w:uiPriority w:val="1"/>
    <w:qFormat/>
    <w:rsid w:val="00A44AB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C6446"/>
    <w:rPr>
      <w:color w:val="0563C1" w:themeColor="hyperlink"/>
      <w:u w:val="single"/>
    </w:rPr>
  </w:style>
  <w:style w:type="character" w:styleId="UnresolvedMention">
    <w:name w:val="Unresolved Mention"/>
    <w:basedOn w:val="DefaultParagraphFont"/>
    <w:uiPriority w:val="99"/>
    <w:semiHidden/>
    <w:unhideWhenUsed/>
    <w:rsid w:val="001C6446"/>
    <w:rPr>
      <w:color w:val="605E5C"/>
      <w:shd w:val="clear" w:color="auto" w:fill="E1DFDD"/>
    </w:rPr>
  </w:style>
  <w:style w:type="character" w:styleId="FollowedHyperlink">
    <w:name w:val="FollowedHyperlink"/>
    <w:basedOn w:val="DefaultParagraphFont"/>
    <w:uiPriority w:val="99"/>
    <w:semiHidden/>
    <w:unhideWhenUsed/>
    <w:rsid w:val="001C6446"/>
    <w:rPr>
      <w:color w:val="954F72" w:themeColor="followedHyperlink"/>
      <w:u w:val="single"/>
    </w:rPr>
  </w:style>
  <w:style w:type="paragraph" w:styleId="NormalWeb">
    <w:name w:val="Normal (Web)"/>
    <w:basedOn w:val="Normal"/>
    <w:uiPriority w:val="99"/>
    <w:semiHidden/>
    <w:unhideWhenUsed/>
    <w:rsid w:val="006106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006">
      <w:bodyDiv w:val="1"/>
      <w:marLeft w:val="0"/>
      <w:marRight w:val="0"/>
      <w:marTop w:val="0"/>
      <w:marBottom w:val="0"/>
      <w:divBdr>
        <w:top w:val="none" w:sz="0" w:space="0" w:color="auto"/>
        <w:left w:val="none" w:sz="0" w:space="0" w:color="auto"/>
        <w:bottom w:val="none" w:sz="0" w:space="0" w:color="auto"/>
        <w:right w:val="none" w:sz="0" w:space="0" w:color="auto"/>
      </w:divBdr>
      <w:divsChild>
        <w:div w:id="194761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52505">
              <w:marLeft w:val="0"/>
              <w:marRight w:val="0"/>
              <w:marTop w:val="0"/>
              <w:marBottom w:val="0"/>
              <w:divBdr>
                <w:top w:val="none" w:sz="0" w:space="0" w:color="auto"/>
                <w:left w:val="none" w:sz="0" w:space="0" w:color="auto"/>
                <w:bottom w:val="none" w:sz="0" w:space="0" w:color="auto"/>
                <w:right w:val="none" w:sz="0" w:space="0" w:color="auto"/>
              </w:divBdr>
              <w:divsChild>
                <w:div w:id="550045422">
                  <w:marLeft w:val="0"/>
                  <w:marRight w:val="0"/>
                  <w:marTop w:val="0"/>
                  <w:marBottom w:val="0"/>
                  <w:divBdr>
                    <w:top w:val="none" w:sz="0" w:space="0" w:color="auto"/>
                    <w:left w:val="none" w:sz="0" w:space="0" w:color="auto"/>
                    <w:bottom w:val="none" w:sz="0" w:space="0" w:color="auto"/>
                    <w:right w:val="none" w:sz="0" w:space="0" w:color="auto"/>
                  </w:divBdr>
                  <w:divsChild>
                    <w:div w:id="41439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3899828">
                          <w:marLeft w:val="0"/>
                          <w:marRight w:val="0"/>
                          <w:marTop w:val="0"/>
                          <w:marBottom w:val="0"/>
                          <w:divBdr>
                            <w:top w:val="none" w:sz="0" w:space="0" w:color="auto"/>
                            <w:left w:val="none" w:sz="0" w:space="0" w:color="auto"/>
                            <w:bottom w:val="none" w:sz="0" w:space="0" w:color="auto"/>
                            <w:right w:val="none" w:sz="0" w:space="0" w:color="auto"/>
                          </w:divBdr>
                          <w:divsChild>
                            <w:div w:id="2040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1868">
      <w:bodyDiv w:val="1"/>
      <w:marLeft w:val="0"/>
      <w:marRight w:val="0"/>
      <w:marTop w:val="0"/>
      <w:marBottom w:val="0"/>
      <w:divBdr>
        <w:top w:val="none" w:sz="0" w:space="0" w:color="auto"/>
        <w:left w:val="none" w:sz="0" w:space="0" w:color="auto"/>
        <w:bottom w:val="none" w:sz="0" w:space="0" w:color="auto"/>
        <w:right w:val="none" w:sz="0" w:space="0" w:color="auto"/>
      </w:divBdr>
    </w:div>
    <w:div w:id="178587595">
      <w:bodyDiv w:val="1"/>
      <w:marLeft w:val="0"/>
      <w:marRight w:val="0"/>
      <w:marTop w:val="0"/>
      <w:marBottom w:val="0"/>
      <w:divBdr>
        <w:top w:val="none" w:sz="0" w:space="0" w:color="auto"/>
        <w:left w:val="none" w:sz="0" w:space="0" w:color="auto"/>
        <w:bottom w:val="none" w:sz="0" w:space="0" w:color="auto"/>
        <w:right w:val="none" w:sz="0" w:space="0" w:color="auto"/>
      </w:divBdr>
    </w:div>
    <w:div w:id="396703517">
      <w:bodyDiv w:val="1"/>
      <w:marLeft w:val="0"/>
      <w:marRight w:val="0"/>
      <w:marTop w:val="0"/>
      <w:marBottom w:val="0"/>
      <w:divBdr>
        <w:top w:val="none" w:sz="0" w:space="0" w:color="auto"/>
        <w:left w:val="none" w:sz="0" w:space="0" w:color="auto"/>
        <w:bottom w:val="none" w:sz="0" w:space="0" w:color="auto"/>
        <w:right w:val="none" w:sz="0" w:space="0" w:color="auto"/>
      </w:divBdr>
    </w:div>
    <w:div w:id="437219710">
      <w:bodyDiv w:val="1"/>
      <w:marLeft w:val="0"/>
      <w:marRight w:val="0"/>
      <w:marTop w:val="0"/>
      <w:marBottom w:val="0"/>
      <w:divBdr>
        <w:top w:val="none" w:sz="0" w:space="0" w:color="auto"/>
        <w:left w:val="none" w:sz="0" w:space="0" w:color="auto"/>
        <w:bottom w:val="none" w:sz="0" w:space="0" w:color="auto"/>
        <w:right w:val="none" w:sz="0" w:space="0" w:color="auto"/>
      </w:divBdr>
    </w:div>
    <w:div w:id="636229516">
      <w:bodyDiv w:val="1"/>
      <w:marLeft w:val="0"/>
      <w:marRight w:val="0"/>
      <w:marTop w:val="0"/>
      <w:marBottom w:val="0"/>
      <w:divBdr>
        <w:top w:val="none" w:sz="0" w:space="0" w:color="auto"/>
        <w:left w:val="none" w:sz="0" w:space="0" w:color="auto"/>
        <w:bottom w:val="none" w:sz="0" w:space="0" w:color="auto"/>
        <w:right w:val="none" w:sz="0" w:space="0" w:color="auto"/>
      </w:divBdr>
    </w:div>
    <w:div w:id="1160998650">
      <w:bodyDiv w:val="1"/>
      <w:marLeft w:val="0"/>
      <w:marRight w:val="0"/>
      <w:marTop w:val="0"/>
      <w:marBottom w:val="0"/>
      <w:divBdr>
        <w:top w:val="none" w:sz="0" w:space="0" w:color="auto"/>
        <w:left w:val="none" w:sz="0" w:space="0" w:color="auto"/>
        <w:bottom w:val="none" w:sz="0" w:space="0" w:color="auto"/>
        <w:right w:val="none" w:sz="0" w:space="0" w:color="auto"/>
      </w:divBdr>
    </w:div>
    <w:div w:id="1370257305">
      <w:bodyDiv w:val="1"/>
      <w:marLeft w:val="0"/>
      <w:marRight w:val="0"/>
      <w:marTop w:val="0"/>
      <w:marBottom w:val="0"/>
      <w:divBdr>
        <w:top w:val="none" w:sz="0" w:space="0" w:color="auto"/>
        <w:left w:val="none" w:sz="0" w:space="0" w:color="auto"/>
        <w:bottom w:val="none" w:sz="0" w:space="0" w:color="auto"/>
        <w:right w:val="none" w:sz="0" w:space="0" w:color="auto"/>
      </w:divBdr>
    </w:div>
    <w:div w:id="1611087007">
      <w:bodyDiv w:val="1"/>
      <w:marLeft w:val="0"/>
      <w:marRight w:val="0"/>
      <w:marTop w:val="0"/>
      <w:marBottom w:val="0"/>
      <w:divBdr>
        <w:top w:val="none" w:sz="0" w:space="0" w:color="auto"/>
        <w:left w:val="none" w:sz="0" w:space="0" w:color="auto"/>
        <w:bottom w:val="none" w:sz="0" w:space="0" w:color="auto"/>
        <w:right w:val="none" w:sz="0" w:space="0" w:color="auto"/>
      </w:divBdr>
      <w:divsChild>
        <w:div w:id="1907764841">
          <w:marLeft w:val="0"/>
          <w:marRight w:val="0"/>
          <w:marTop w:val="0"/>
          <w:marBottom w:val="0"/>
          <w:divBdr>
            <w:top w:val="none" w:sz="0" w:space="0" w:color="auto"/>
            <w:left w:val="none" w:sz="0" w:space="0" w:color="auto"/>
            <w:bottom w:val="none" w:sz="0" w:space="0" w:color="auto"/>
            <w:right w:val="none" w:sz="0" w:space="0" w:color="auto"/>
          </w:divBdr>
        </w:div>
        <w:div w:id="385493729">
          <w:marLeft w:val="0"/>
          <w:marRight w:val="0"/>
          <w:marTop w:val="0"/>
          <w:marBottom w:val="0"/>
          <w:divBdr>
            <w:top w:val="none" w:sz="0" w:space="0" w:color="auto"/>
            <w:left w:val="none" w:sz="0" w:space="0" w:color="auto"/>
            <w:bottom w:val="none" w:sz="0" w:space="0" w:color="auto"/>
            <w:right w:val="none" w:sz="0" w:space="0" w:color="auto"/>
          </w:divBdr>
        </w:div>
        <w:div w:id="513155711">
          <w:marLeft w:val="0"/>
          <w:marRight w:val="0"/>
          <w:marTop w:val="0"/>
          <w:marBottom w:val="0"/>
          <w:divBdr>
            <w:top w:val="none" w:sz="0" w:space="0" w:color="auto"/>
            <w:left w:val="none" w:sz="0" w:space="0" w:color="auto"/>
            <w:bottom w:val="none" w:sz="0" w:space="0" w:color="auto"/>
            <w:right w:val="none" w:sz="0" w:space="0" w:color="auto"/>
          </w:divBdr>
        </w:div>
        <w:div w:id="1819757941">
          <w:marLeft w:val="0"/>
          <w:marRight w:val="0"/>
          <w:marTop w:val="0"/>
          <w:marBottom w:val="0"/>
          <w:divBdr>
            <w:top w:val="none" w:sz="0" w:space="0" w:color="auto"/>
            <w:left w:val="none" w:sz="0" w:space="0" w:color="auto"/>
            <w:bottom w:val="none" w:sz="0" w:space="0" w:color="auto"/>
            <w:right w:val="none" w:sz="0" w:space="0" w:color="auto"/>
          </w:divBdr>
        </w:div>
        <w:div w:id="708264243">
          <w:marLeft w:val="0"/>
          <w:marRight w:val="0"/>
          <w:marTop w:val="0"/>
          <w:marBottom w:val="0"/>
          <w:divBdr>
            <w:top w:val="none" w:sz="0" w:space="0" w:color="auto"/>
            <w:left w:val="none" w:sz="0" w:space="0" w:color="auto"/>
            <w:bottom w:val="none" w:sz="0" w:space="0" w:color="auto"/>
            <w:right w:val="none" w:sz="0" w:space="0" w:color="auto"/>
          </w:divBdr>
        </w:div>
      </w:divsChild>
    </w:div>
    <w:div w:id="1912538662">
      <w:bodyDiv w:val="1"/>
      <w:marLeft w:val="0"/>
      <w:marRight w:val="0"/>
      <w:marTop w:val="0"/>
      <w:marBottom w:val="0"/>
      <w:divBdr>
        <w:top w:val="none" w:sz="0" w:space="0" w:color="auto"/>
        <w:left w:val="none" w:sz="0" w:space="0" w:color="auto"/>
        <w:bottom w:val="none" w:sz="0" w:space="0" w:color="auto"/>
        <w:right w:val="none" w:sz="0" w:space="0" w:color="auto"/>
      </w:divBdr>
      <w:divsChild>
        <w:div w:id="262958730">
          <w:marLeft w:val="0"/>
          <w:marRight w:val="0"/>
          <w:marTop w:val="0"/>
          <w:marBottom w:val="0"/>
          <w:divBdr>
            <w:top w:val="none" w:sz="0" w:space="0" w:color="auto"/>
            <w:left w:val="none" w:sz="0" w:space="0" w:color="auto"/>
            <w:bottom w:val="none" w:sz="0" w:space="0" w:color="auto"/>
            <w:right w:val="none" w:sz="0" w:space="0" w:color="auto"/>
          </w:divBdr>
        </w:div>
        <w:div w:id="1570534995">
          <w:marLeft w:val="0"/>
          <w:marRight w:val="0"/>
          <w:marTop w:val="0"/>
          <w:marBottom w:val="0"/>
          <w:divBdr>
            <w:top w:val="none" w:sz="0" w:space="0" w:color="auto"/>
            <w:left w:val="none" w:sz="0" w:space="0" w:color="auto"/>
            <w:bottom w:val="none" w:sz="0" w:space="0" w:color="auto"/>
            <w:right w:val="none" w:sz="0" w:space="0" w:color="auto"/>
          </w:divBdr>
        </w:div>
      </w:divsChild>
    </w:div>
    <w:div w:id="1912933522">
      <w:bodyDiv w:val="1"/>
      <w:marLeft w:val="0"/>
      <w:marRight w:val="0"/>
      <w:marTop w:val="0"/>
      <w:marBottom w:val="0"/>
      <w:divBdr>
        <w:top w:val="none" w:sz="0" w:space="0" w:color="auto"/>
        <w:left w:val="none" w:sz="0" w:space="0" w:color="auto"/>
        <w:bottom w:val="none" w:sz="0" w:space="0" w:color="auto"/>
        <w:right w:val="none" w:sz="0" w:space="0" w:color="auto"/>
      </w:divBdr>
      <w:divsChild>
        <w:div w:id="1611886929">
          <w:marLeft w:val="0"/>
          <w:marRight w:val="0"/>
          <w:marTop w:val="0"/>
          <w:marBottom w:val="0"/>
          <w:divBdr>
            <w:top w:val="none" w:sz="0" w:space="0" w:color="auto"/>
            <w:left w:val="none" w:sz="0" w:space="0" w:color="auto"/>
            <w:bottom w:val="none" w:sz="0" w:space="0" w:color="auto"/>
            <w:right w:val="none" w:sz="0" w:space="0" w:color="auto"/>
          </w:divBdr>
        </w:div>
        <w:div w:id="138957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6TNLVAA4/pl20210973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5A6E-9A63-4572-986E-0F2703C5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parishcouncil@northbradley.org.uk</cp:lastModifiedBy>
  <cp:revision>10</cp:revision>
  <cp:lastPrinted>2021-11-30T17:15:00Z</cp:lastPrinted>
  <dcterms:created xsi:type="dcterms:W3CDTF">2021-11-02T10:37:00Z</dcterms:created>
  <dcterms:modified xsi:type="dcterms:W3CDTF">2021-11-30T18:22:00Z</dcterms:modified>
</cp:coreProperties>
</file>